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27340B" w14:paraId="3EFEE6E3" w14:textId="77777777" w:rsidTr="00E54E34">
        <w:trPr>
          <w:trHeight w:val="889"/>
        </w:trPr>
        <w:tc>
          <w:tcPr>
            <w:tcW w:w="10539" w:type="dxa"/>
            <w:shd w:val="clear" w:color="auto" w:fill="009BB7" w:themeFill="text2"/>
          </w:tcPr>
          <w:p w14:paraId="141D3174" w14:textId="753C820E" w:rsidR="00072F46" w:rsidRPr="00072F46" w:rsidRDefault="00072F46" w:rsidP="00072F46">
            <w:pPr>
              <w:pStyle w:val="Titre"/>
              <w:tabs>
                <w:tab w:val="left" w:pos="5387"/>
              </w:tabs>
              <w:rPr>
                <w:color w:val="FFFFFF" w:themeColor="background1"/>
              </w:rPr>
            </w:pPr>
            <w:r>
              <w:rPr>
                <w:color w:val="FFFFFF" w:themeColor="background1"/>
              </w:rPr>
              <w:t>Chargé.e de Mission pour l’Intégrateur Industriel MAGENTA</w:t>
            </w:r>
          </w:p>
        </w:tc>
      </w:tr>
    </w:tbl>
    <w:p w14:paraId="3208621F" w14:textId="70F82E67" w:rsidR="0027340B" w:rsidRDefault="0027340B" w:rsidP="0027340B"/>
    <w:p w14:paraId="209C4777" w14:textId="70865349" w:rsidR="0027340B" w:rsidRDefault="007D50BE" w:rsidP="0027340B">
      <w:r>
        <w:rPr>
          <w:noProof/>
          <w:lang w:eastAsia="fr-FR"/>
        </w:rPr>
        <mc:AlternateContent>
          <mc:Choice Requires="wps">
            <w:drawing>
              <wp:anchor distT="0" distB="0" distL="114300" distR="114300" simplePos="0" relativeHeight="251659264" behindDoc="0" locked="0" layoutInCell="1" allowOverlap="1" wp14:anchorId="0AC5136B" wp14:editId="10E0324D">
                <wp:simplePos x="0" y="0"/>
                <wp:positionH relativeFrom="column">
                  <wp:posOffset>381000</wp:posOffset>
                </wp:positionH>
                <wp:positionV relativeFrom="paragraph">
                  <wp:posOffset>139700</wp:posOffset>
                </wp:positionV>
                <wp:extent cx="1072515" cy="4000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072515" cy="400050"/>
                        </a:xfrm>
                        <a:prstGeom prst="rect">
                          <a:avLst/>
                        </a:prstGeom>
                        <a:noFill/>
                        <a:ln w="6350">
                          <a:noFill/>
                        </a:ln>
                      </wps:spPr>
                      <wps:txbx>
                        <w:txbxContent>
                          <w:p w14:paraId="6B9047BD" w14:textId="23A68D56" w:rsidR="00321F83" w:rsidRDefault="00002B56" w:rsidP="007D50BE">
                            <w:pPr>
                              <w:pStyle w:val="Titre"/>
                              <w:tabs>
                                <w:tab w:val="left" w:pos="5387"/>
                              </w:tabs>
                              <w:spacing w:before="0" w:after="0" w:line="240" w:lineRule="auto"/>
                              <w:jc w:val="left"/>
                              <w:rPr>
                                <w:b w:val="0"/>
                                <w:bCs w:val="0"/>
                                <w:i/>
                                <w:iCs/>
                                <w:sz w:val="20"/>
                                <w:szCs w:val="20"/>
                              </w:rPr>
                            </w:pPr>
                            <w:r>
                              <w:rPr>
                                <w:b w:val="0"/>
                                <w:bCs w:val="0"/>
                                <w:i/>
                                <w:iCs/>
                                <w:sz w:val="20"/>
                                <w:szCs w:val="20"/>
                              </w:rPr>
                              <w:t xml:space="preserve">CDD </w:t>
                            </w:r>
                            <w:r w:rsidR="007D50BE">
                              <w:rPr>
                                <w:b w:val="0"/>
                                <w:bCs w:val="0"/>
                                <w:i/>
                                <w:iCs/>
                                <w:sz w:val="20"/>
                                <w:szCs w:val="20"/>
                              </w:rPr>
                              <w:t>12</w:t>
                            </w:r>
                            <w:r w:rsidR="00443116">
                              <w:rPr>
                                <w:b w:val="0"/>
                                <w:bCs w:val="0"/>
                                <w:i/>
                                <w:iCs/>
                                <w:sz w:val="20"/>
                                <w:szCs w:val="20"/>
                              </w:rPr>
                              <w:t xml:space="preserve"> </w:t>
                            </w:r>
                            <w:r w:rsidR="00321F83" w:rsidRPr="0027340B">
                              <w:rPr>
                                <w:b w:val="0"/>
                                <w:bCs w:val="0"/>
                                <w:i/>
                                <w:iCs/>
                                <w:sz w:val="20"/>
                                <w:szCs w:val="20"/>
                              </w:rPr>
                              <w:t>mois</w:t>
                            </w:r>
                          </w:p>
                          <w:p w14:paraId="4788DBA2" w14:textId="65D86590" w:rsidR="007D50BE" w:rsidRPr="007D50BE" w:rsidRDefault="007D50BE" w:rsidP="007D50BE">
                            <w:pPr>
                              <w:spacing w:line="240" w:lineRule="auto"/>
                              <w:rPr>
                                <w:i/>
                              </w:rPr>
                            </w:pPr>
                            <w:r w:rsidRPr="007D50BE">
                              <w:rPr>
                                <w:i/>
                                <w:color w:val="009BB7" w:themeColor="text2"/>
                              </w:rPr>
                              <w:t>renouvelable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5136B" id="_x0000_t202" coordsize="21600,21600" o:spt="202" path="m,l,21600r21600,l21600,xe">
                <v:stroke joinstyle="miter"/>
                <v:path gradientshapeok="t" o:connecttype="rect"/>
              </v:shapetype>
              <v:shape id="Zone de texte 1" o:spid="_x0000_s1026" type="#_x0000_t202" style="position:absolute;margin-left:30pt;margin-top:11pt;width:84.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XSMAIAAFYEAAAOAAAAZHJzL2Uyb0RvYy54bWysVF1v2yAUfZ+0/4B4X+xkSdtZcaqsVaZJ&#10;UVspnSrtjWCILQGXAYmd/fpdsJNm3Z6mveAL93I/zjl4fttpRQ7C+QZMScejnBJhOFSN2ZX02/Pq&#10;ww0lPjBTMQVGlPQoPL1dvH83b20hJlCDqoQjmMT4orUlrUOwRZZ5XgvN/AisMOiU4DQLuHW7rHKs&#10;xexaZZM8v8pacJV1wIX3eHrfO+ki5ZdS8PAopReBqJJibyGtLq3buGaLOSt2jtm64UMb7B+60Kwx&#10;WPSc6p4FRvau+SOVbrgDDzKMOOgMpGy4SDPgNOP8zTSbmlmRZkFwvD3D5P9fWv5weHKkqZA7SgzT&#10;SNF3JIpUggTRBUHGEaLW+gIjNxZjQ/cZuhg+nHs8jJN30un4xZkI+hHs4xlgzER4vJRfT2bjGSUc&#10;fdM8z2eJgez1tnU+fBGgSTRK6pDAhCs7rH3Aihh6ConFDKwapRKJypC2pFcfMeVvHryhDF6MM/S9&#10;Rit0224YYAvVEedy0IvDW75qsPia+fDEHKoBR0GFh0dcpAIsAoNFSQ3u59/OYzyShF5KWlRXSf2P&#10;PXOCEvXVIH2fxtNplGPaTGfXE9y4S8/20mP2+g5QwEgRdpfMGB/UyZQO9As+hGWsii5mONYuaTiZ&#10;d6HXPD4kLpbLFIQCtCyszcbymDqCFqF97l6YswP+UQMPcNIhK97Q0Mf2cC/3AWSTOIoA96gOuKN4&#10;E3XDQ4uv43Kfol5/B4tfAAAA//8DAFBLAwQUAAYACAAAACEAdGubE98AAAAIAQAADwAAAGRycy9k&#10;b3ducmV2LnhtbEyPQUvDQBCF74L/YRnBm911oSXGbEoJFEH00NqLt012mgSzszG7baO/3vGkp8fw&#10;hve+V6xnP4gzTrEPZOB+oUAgNcH11Bo4vG3vMhAxWXJ2CIQGvjDCury+KmzuwoV2eN6nVnAIxdwa&#10;6FIacylj06G3cRFGJPaOYfI28Tm10k32wuF+kFqplfS2J27o7IhVh83H/uQNPFfbV7urtc++h+rp&#10;5bgZPw/vS2Nub+bNI4iEc/p7hl98RoeSmepwIhfFYGCleEoyoDUr+1pnDyBqA9lSgSwL+X9A+QMA&#10;AP//AwBQSwECLQAUAAYACAAAACEAtoM4kv4AAADhAQAAEwAAAAAAAAAAAAAAAAAAAAAAW0NvbnRl&#10;bnRfVHlwZXNdLnhtbFBLAQItABQABgAIAAAAIQA4/SH/1gAAAJQBAAALAAAAAAAAAAAAAAAAAC8B&#10;AABfcmVscy8ucmVsc1BLAQItABQABgAIAAAAIQA8pNXSMAIAAFYEAAAOAAAAAAAAAAAAAAAAAC4C&#10;AABkcnMvZTJvRG9jLnhtbFBLAQItABQABgAIAAAAIQB0a5sT3wAAAAgBAAAPAAAAAAAAAAAAAAAA&#10;AIoEAABkcnMvZG93bnJldi54bWxQSwUGAAAAAAQABADzAAAAlgUAAAAA&#10;" filled="f" stroked="f" strokeweight=".5pt">
                <v:textbox>
                  <w:txbxContent>
                    <w:p w14:paraId="6B9047BD" w14:textId="23A68D56" w:rsidR="00321F83" w:rsidRDefault="00002B56" w:rsidP="007D50BE">
                      <w:pPr>
                        <w:pStyle w:val="Titre"/>
                        <w:tabs>
                          <w:tab w:val="left" w:pos="5387"/>
                        </w:tabs>
                        <w:spacing w:before="0" w:after="0" w:line="240" w:lineRule="auto"/>
                        <w:jc w:val="left"/>
                        <w:rPr>
                          <w:b w:val="0"/>
                          <w:bCs w:val="0"/>
                          <w:i/>
                          <w:iCs/>
                          <w:sz w:val="20"/>
                          <w:szCs w:val="20"/>
                        </w:rPr>
                      </w:pPr>
                      <w:r>
                        <w:rPr>
                          <w:b w:val="0"/>
                          <w:bCs w:val="0"/>
                          <w:i/>
                          <w:iCs/>
                          <w:sz w:val="20"/>
                          <w:szCs w:val="20"/>
                        </w:rPr>
                        <w:t xml:space="preserve">CDD </w:t>
                      </w:r>
                      <w:r w:rsidR="007D50BE">
                        <w:rPr>
                          <w:b w:val="0"/>
                          <w:bCs w:val="0"/>
                          <w:i/>
                          <w:iCs/>
                          <w:sz w:val="20"/>
                          <w:szCs w:val="20"/>
                        </w:rPr>
                        <w:t>12</w:t>
                      </w:r>
                      <w:r w:rsidR="00443116">
                        <w:rPr>
                          <w:b w:val="0"/>
                          <w:bCs w:val="0"/>
                          <w:i/>
                          <w:iCs/>
                          <w:sz w:val="20"/>
                          <w:szCs w:val="20"/>
                        </w:rPr>
                        <w:t xml:space="preserve"> </w:t>
                      </w:r>
                      <w:r w:rsidR="00321F83" w:rsidRPr="0027340B">
                        <w:rPr>
                          <w:b w:val="0"/>
                          <w:bCs w:val="0"/>
                          <w:i/>
                          <w:iCs/>
                          <w:sz w:val="20"/>
                          <w:szCs w:val="20"/>
                        </w:rPr>
                        <w:t>mois</w:t>
                      </w:r>
                    </w:p>
                    <w:p w14:paraId="4788DBA2" w14:textId="65D86590" w:rsidR="007D50BE" w:rsidRPr="007D50BE" w:rsidRDefault="007D50BE" w:rsidP="007D50BE">
                      <w:pPr>
                        <w:spacing w:line="240" w:lineRule="auto"/>
                        <w:rPr>
                          <w:i/>
                        </w:rPr>
                      </w:pPr>
                      <w:r w:rsidRPr="007D50BE">
                        <w:rPr>
                          <w:i/>
                          <w:color w:val="009BB7" w:themeColor="text2"/>
                        </w:rPr>
                        <w:t>renouvelable</w:t>
                      </w:r>
                    </w:p>
                  </w:txbxContent>
                </v:textbox>
              </v:shape>
            </w:pict>
          </mc:Fallback>
        </mc:AlternateContent>
      </w:r>
      <w:r w:rsidR="005211E3">
        <w:rPr>
          <w:noProof/>
          <w:lang w:eastAsia="fr-FR"/>
        </w:rPr>
        <mc:AlternateContent>
          <mc:Choice Requires="wps">
            <w:drawing>
              <wp:anchor distT="0" distB="0" distL="114300" distR="114300" simplePos="0" relativeHeight="251666432" behindDoc="0" locked="0" layoutInCell="1" allowOverlap="1" wp14:anchorId="459AED01" wp14:editId="1110DF33">
                <wp:simplePos x="0" y="0"/>
                <wp:positionH relativeFrom="column">
                  <wp:posOffset>1570990</wp:posOffset>
                </wp:positionH>
                <wp:positionV relativeFrom="paragraph">
                  <wp:posOffset>156210</wp:posOffset>
                </wp:positionV>
                <wp:extent cx="1160780" cy="27559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160780" cy="275590"/>
                        </a:xfrm>
                        <a:prstGeom prst="rect">
                          <a:avLst/>
                        </a:prstGeom>
                        <a:noFill/>
                        <a:ln w="6350">
                          <a:noFill/>
                        </a:ln>
                      </wps:spPr>
                      <wps:txbx>
                        <w:txbxContent>
                          <w:p w14:paraId="4FEFE5FE" w14:textId="5AB3E663" w:rsidR="0027340B" w:rsidRPr="0027340B" w:rsidRDefault="00FA521C" w:rsidP="0027340B">
                            <w:pPr>
                              <w:pStyle w:val="Titre"/>
                              <w:tabs>
                                <w:tab w:val="left" w:pos="5387"/>
                              </w:tabs>
                              <w:spacing w:before="0" w:after="0"/>
                              <w:jc w:val="left"/>
                              <w:rPr>
                                <w:b w:val="0"/>
                                <w:bCs w:val="0"/>
                                <w:i/>
                                <w:iCs/>
                                <w:sz w:val="20"/>
                                <w:szCs w:val="20"/>
                              </w:rPr>
                            </w:pPr>
                            <w:r>
                              <w:rPr>
                                <w:b w:val="0"/>
                                <w:bCs w:val="0"/>
                                <w:i/>
                                <w:iCs/>
                                <w:sz w:val="20"/>
                                <w:szCs w:val="20"/>
                              </w:rPr>
                              <w:t>Début :</w:t>
                            </w:r>
                            <w:r w:rsidR="005211E3">
                              <w:rPr>
                                <w:b w:val="0"/>
                                <w:bCs w:val="0"/>
                                <w:i/>
                                <w:iCs/>
                                <w:sz w:val="20"/>
                                <w:szCs w:val="20"/>
                              </w:rPr>
                              <w:t xml:space="preserve"> </w:t>
                            </w:r>
                            <w:r w:rsidR="002B2D2A">
                              <w:rPr>
                                <w:b w:val="0"/>
                                <w:bCs w:val="0"/>
                                <w:i/>
                                <w:iCs/>
                                <w:sz w:val="20"/>
                                <w:szCs w:val="20"/>
                              </w:rPr>
                              <w:t>Avril</w:t>
                            </w:r>
                            <w:r w:rsidR="005211E3">
                              <w:rPr>
                                <w:b w:val="0"/>
                                <w:bCs w:val="0"/>
                                <w:i/>
                                <w:iCs/>
                                <w:sz w:val="20"/>
                                <w:szCs w:val="20"/>
                              </w:rPr>
                              <w:t xml:space="preserve"> 22</w:t>
                            </w:r>
                            <w:r>
                              <w:rPr>
                                <w:b w:val="0"/>
                                <w:bCs w:val="0"/>
                                <w:i/>
                                <w:iCs/>
                                <w:sz w:val="20"/>
                                <w:szCs w:val="20"/>
                              </w:rPr>
                              <w:t xml:space="preserve"> </w:t>
                            </w:r>
                            <w:r w:rsidR="005211E3">
                              <w:rPr>
                                <w:b w:val="0"/>
                                <w:bCs w:val="0"/>
                                <w:i/>
                                <w:iCs/>
                                <w:sz w:val="20"/>
                                <w:szCs w:val="20"/>
                              </w:rPr>
                              <w:t>asap</w:t>
                            </w:r>
                            <w:r w:rsidR="00443116">
                              <w:rPr>
                                <w:b w:val="0"/>
                                <w:bCs w:val="0"/>
                                <w:i/>
                                <w:iCs/>
                                <w:sz w:val="20"/>
                                <w:szCs w:val="20"/>
                              </w:rPr>
                              <w:t>01/2/21</w:t>
                            </w:r>
                            <w:r w:rsidR="00443116">
                              <w:rPr>
                                <w:b w:val="0"/>
                                <w:bCs w:val="0"/>
                                <w:i/>
                                <w:iCs/>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ED01" id="Zone de texte 12" o:spid="_x0000_s1027" type="#_x0000_t202" style="position:absolute;margin-left:123.7pt;margin-top:12.3pt;width:91.4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pSNQIAAF8EAAAOAAAAZHJzL2Uyb0RvYy54bWysVF1v2jAUfZ+0/2D5fSQwPlpEqFgrpkmo&#10;rUSnSnszjgOREl/PNiTs1+/YAYq6PU17ca59P3zvOceZ3bV1xQ7KupJ0xvu9lDOlJeWl3mb8+8vy&#10;0w1nzgudi4q0yvhROX43//hh1pipGtCOqlxZhiLaTRuT8Z33ZpokTu5ULVyPjNJwFmRr4bG12yS3&#10;okH1ukoGaTpOGrK5sSSVczh96Jx8HusXhZL+qSic8qzKOHrzcbVx3YQ1mc/EdGuF2ZXy1Ib4hy5q&#10;UWpcein1ILxge1v+UaoupSVHhe9JqhMqilKqOAOm6afvplnvhFFxFoDjzAUm9//KysfDs2VlDu4G&#10;nGlRg6MfYIrlinnVesVwDpAa46aIXRtE+/YLtUg4nzschtnbwtbhi6kY/ID7eIEYpZgMSf1xOrmB&#10;S8I3mIxGt5GD5C3bWOe/KqpZMDJuQWFEVhxWzqMThJ5DwmWalmVVRRorzZqMjz+P0phw8SCj0kgM&#10;M3S9Bsu3m7Yb/DzHhvIjxrPUqcQZuSzRw0o4/ywsZIG2IXX/hKWoCHfRyeJsR/bX385DPNiCl7MG&#10;Msu4+7kXVnFWfdPg8bY/HAZdxs1wNBlgY689m2uP3tf3BCX38aiMjGaI99XZLCzVr3gRi3ArXEJL&#10;3J1xfzbvfSd+vCipFosYBCUa4Vd6bWQoHVANCL+0r8KaEw1BC490FqSYvmOji+34WOw9FWWkKuDc&#10;oXqCHyqODJ5eXHgm1/sY9fZfmP8GAAD//wMAUEsDBBQABgAIAAAAIQBe+UOX4AAAAAkBAAAPAAAA&#10;ZHJzL2Rvd25yZXYueG1sTI/BTsMwDIbvSLxDZCRuLKGUUpWm01RpQkJw2NiFW9p4bUXilCbbCk9P&#10;dho3W/70+/vL5WwNO+LkB0cS7hcCGFLr9ECdhN3H+i4H5oMirYwjlPCDHpbV9VWpCu1OtMHjNnQs&#10;hpAvlIQ+hLHg3Lc9WuUXbkSKt72brApxnTquJ3WK4dbwRIiMWzVQ/NCrEese26/twUp4rdfvatMk&#10;Nv819cvbfjV+7z4fpby9mVfPwALO4QLDWT+qQxWdGncg7ZmRkKRPaUTPQwYsAumDSIA1ErJcAK9K&#10;/r9B9QcAAP//AwBQSwECLQAUAAYACAAAACEAtoM4kv4AAADhAQAAEwAAAAAAAAAAAAAAAAAAAAAA&#10;W0NvbnRlbnRfVHlwZXNdLnhtbFBLAQItABQABgAIAAAAIQA4/SH/1gAAAJQBAAALAAAAAAAAAAAA&#10;AAAAAC8BAABfcmVscy8ucmVsc1BLAQItABQABgAIAAAAIQCIEgpSNQIAAF8EAAAOAAAAAAAAAAAA&#10;AAAAAC4CAABkcnMvZTJvRG9jLnhtbFBLAQItABQABgAIAAAAIQBe+UOX4AAAAAkBAAAPAAAAAAAA&#10;AAAAAAAAAI8EAABkcnMvZG93bnJldi54bWxQSwUGAAAAAAQABADzAAAAnAUAAAAA&#10;" filled="f" stroked="f" strokeweight=".5pt">
                <v:textbox>
                  <w:txbxContent>
                    <w:p w14:paraId="4FEFE5FE" w14:textId="5AB3E663" w:rsidR="0027340B" w:rsidRPr="0027340B" w:rsidRDefault="00FA521C" w:rsidP="0027340B">
                      <w:pPr>
                        <w:pStyle w:val="Titre"/>
                        <w:tabs>
                          <w:tab w:val="left" w:pos="5387"/>
                        </w:tabs>
                        <w:spacing w:before="0" w:after="0"/>
                        <w:jc w:val="left"/>
                        <w:rPr>
                          <w:b w:val="0"/>
                          <w:bCs w:val="0"/>
                          <w:i/>
                          <w:iCs/>
                          <w:sz w:val="20"/>
                          <w:szCs w:val="20"/>
                        </w:rPr>
                      </w:pPr>
                      <w:r>
                        <w:rPr>
                          <w:b w:val="0"/>
                          <w:bCs w:val="0"/>
                          <w:i/>
                          <w:iCs/>
                          <w:sz w:val="20"/>
                          <w:szCs w:val="20"/>
                        </w:rPr>
                        <w:t>Début :</w:t>
                      </w:r>
                      <w:r w:rsidR="005211E3">
                        <w:rPr>
                          <w:b w:val="0"/>
                          <w:bCs w:val="0"/>
                          <w:i/>
                          <w:iCs/>
                          <w:sz w:val="20"/>
                          <w:szCs w:val="20"/>
                        </w:rPr>
                        <w:t xml:space="preserve"> </w:t>
                      </w:r>
                      <w:r w:rsidR="002B2D2A">
                        <w:rPr>
                          <w:b w:val="0"/>
                          <w:bCs w:val="0"/>
                          <w:i/>
                          <w:iCs/>
                          <w:sz w:val="20"/>
                          <w:szCs w:val="20"/>
                        </w:rPr>
                        <w:t>Avril</w:t>
                      </w:r>
                      <w:r w:rsidR="005211E3">
                        <w:rPr>
                          <w:b w:val="0"/>
                          <w:bCs w:val="0"/>
                          <w:i/>
                          <w:iCs/>
                          <w:sz w:val="20"/>
                          <w:szCs w:val="20"/>
                        </w:rPr>
                        <w:t xml:space="preserve"> 22</w:t>
                      </w:r>
                      <w:r>
                        <w:rPr>
                          <w:b w:val="0"/>
                          <w:bCs w:val="0"/>
                          <w:i/>
                          <w:iCs/>
                          <w:sz w:val="20"/>
                          <w:szCs w:val="20"/>
                        </w:rPr>
                        <w:t xml:space="preserve"> </w:t>
                      </w:r>
                      <w:r w:rsidR="005211E3">
                        <w:rPr>
                          <w:b w:val="0"/>
                          <w:bCs w:val="0"/>
                          <w:i/>
                          <w:iCs/>
                          <w:sz w:val="20"/>
                          <w:szCs w:val="20"/>
                        </w:rPr>
                        <w:t>asap</w:t>
                      </w:r>
                      <w:r w:rsidR="00443116">
                        <w:rPr>
                          <w:b w:val="0"/>
                          <w:bCs w:val="0"/>
                          <w:i/>
                          <w:iCs/>
                          <w:sz w:val="20"/>
                          <w:szCs w:val="20"/>
                        </w:rPr>
                        <w:t>01/2/21</w:t>
                      </w:r>
                      <w:r w:rsidR="00443116">
                        <w:rPr>
                          <w:b w:val="0"/>
                          <w:bCs w:val="0"/>
                          <w:i/>
                          <w:iCs/>
                          <w:sz w:val="20"/>
                          <w:szCs w:val="20"/>
                        </w:rPr>
                        <w:tab/>
                      </w:r>
                    </w:p>
                  </w:txbxContent>
                </v:textbox>
              </v:shape>
            </w:pict>
          </mc:Fallback>
        </mc:AlternateContent>
      </w:r>
      <w:r w:rsidR="005211E3" w:rsidRPr="002E1B04">
        <w:rPr>
          <w:noProof/>
          <w:lang w:eastAsia="fr-FR"/>
        </w:rPr>
        <w:drawing>
          <wp:anchor distT="0" distB="0" distL="114300" distR="114300" simplePos="0" relativeHeight="251661312" behindDoc="0" locked="0" layoutInCell="1" allowOverlap="1" wp14:anchorId="5993A5D2" wp14:editId="6DDDA91E">
            <wp:simplePos x="0" y="0"/>
            <wp:positionH relativeFrom="column">
              <wp:posOffset>1400175</wp:posOffset>
            </wp:positionH>
            <wp:positionV relativeFrom="paragraph">
              <wp:posOffset>154940</wp:posOffset>
            </wp:positionV>
            <wp:extent cx="203369" cy="21346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369" cy="213460"/>
                    </a:xfrm>
                    <a:prstGeom prst="rect">
                      <a:avLst/>
                    </a:prstGeom>
                  </pic:spPr>
                </pic:pic>
              </a:graphicData>
            </a:graphic>
            <wp14:sizeRelH relativeFrom="margin">
              <wp14:pctWidth>0</wp14:pctWidth>
            </wp14:sizeRelH>
            <wp14:sizeRelV relativeFrom="margin">
              <wp14:pctHeight>0</wp14:pctHeight>
            </wp14:sizeRelV>
          </wp:anchor>
        </w:drawing>
      </w:r>
      <w:r w:rsidR="005211E3" w:rsidRPr="002E1B04">
        <w:rPr>
          <w:noProof/>
          <w:lang w:eastAsia="fr-FR"/>
        </w:rPr>
        <w:drawing>
          <wp:anchor distT="0" distB="0" distL="114300" distR="114300" simplePos="0" relativeHeight="251663360" behindDoc="0" locked="0" layoutInCell="1" allowOverlap="1" wp14:anchorId="29E21D20" wp14:editId="188B4B54">
            <wp:simplePos x="0" y="0"/>
            <wp:positionH relativeFrom="column">
              <wp:posOffset>4217670</wp:posOffset>
            </wp:positionH>
            <wp:positionV relativeFrom="paragraph">
              <wp:posOffset>156845</wp:posOffset>
            </wp:positionV>
            <wp:extent cx="226060" cy="201930"/>
            <wp:effectExtent l="0" t="0" r="254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060" cy="201930"/>
                    </a:xfrm>
                    <a:prstGeom prst="rect">
                      <a:avLst/>
                    </a:prstGeom>
                  </pic:spPr>
                </pic:pic>
              </a:graphicData>
            </a:graphic>
            <wp14:sizeRelH relativeFrom="margin">
              <wp14:pctWidth>0</wp14:pctWidth>
            </wp14:sizeRelH>
            <wp14:sizeRelV relativeFrom="margin">
              <wp14:pctHeight>0</wp14:pctHeight>
            </wp14:sizeRelV>
          </wp:anchor>
        </w:drawing>
      </w:r>
      <w:r w:rsidR="005211E3">
        <w:rPr>
          <w:noProof/>
          <w:lang w:eastAsia="fr-FR"/>
        </w:rPr>
        <mc:AlternateContent>
          <mc:Choice Requires="wps">
            <w:drawing>
              <wp:anchor distT="0" distB="0" distL="114300" distR="114300" simplePos="0" relativeHeight="251670528" behindDoc="0" locked="0" layoutInCell="1" allowOverlap="1" wp14:anchorId="5CEAD382" wp14:editId="1A581306">
                <wp:simplePos x="0" y="0"/>
                <wp:positionH relativeFrom="column">
                  <wp:posOffset>4394200</wp:posOffset>
                </wp:positionH>
                <wp:positionV relativeFrom="paragraph">
                  <wp:posOffset>163195</wp:posOffset>
                </wp:positionV>
                <wp:extent cx="1247775" cy="27559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247775" cy="275590"/>
                        </a:xfrm>
                        <a:prstGeom prst="rect">
                          <a:avLst/>
                        </a:prstGeom>
                        <a:noFill/>
                        <a:ln w="6350">
                          <a:noFill/>
                        </a:ln>
                      </wps:spPr>
                      <wps:txbx>
                        <w:txbxContent>
                          <w:p w14:paraId="7BB00583" w14:textId="4B6A0928"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Télétravail</w:t>
                            </w:r>
                            <w:r w:rsidR="00002B56">
                              <w:rPr>
                                <w:b w:val="0"/>
                                <w:bCs w:val="0"/>
                                <w:i/>
                                <w:iCs/>
                                <w:sz w:val="20"/>
                                <w:szCs w:val="20"/>
                              </w:rPr>
                              <w:t xml:space="preserve"> partiel</w:t>
                            </w:r>
                            <w:r>
                              <w:rPr>
                                <w:b w:val="0"/>
                                <w:bCs w:val="0"/>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D382" id="Zone de texte 14" o:spid="_x0000_s1028" type="#_x0000_t202" style="position:absolute;margin-left:346pt;margin-top:12.85pt;width:98.2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V0NwIAAF8EAAAOAAAAZHJzL2Uyb0RvYy54bWysVF1v2yAUfZ+0/4B4X5x4SdNacaqsVaZJ&#10;VVspnSrtjWCILQGXAYmd/fpdcJxG3Z6mveAL94N7zrl4cdtpRQ7C+QZMSSejMSXCcKgasyvp95f1&#10;p2tKfGCmYgqMKOlReHq7/Phh0dpC5FCDqoQjWMT4orUlrUOwRZZ5XgvN/AisMOiU4DQLuHW7rHKs&#10;xepaZfl4fJW14CrrgAvv8fS+d9Jlqi+l4OFJSi8CUSXF3kJaXVq3cc2WC1bsHLN1w09tsH/oQrPG&#10;4KXnUvcsMLJ3zR+ldMMdeJBhxEFnIGXDRcKAaCbjd2g2NbMiYUFyvD3T5P9fWf54eHakqVC7KSWG&#10;adToBypFKkGC6IIgeI4ktdYXGLuxGB26L9BhwnDu8TBi76TT8YuoCPqR7uOZYixFeEzKp/P5fEYJ&#10;R18+n81ukgbZW7Z1PnwVoEk0SupQwsQsOzz4gJ1g6BASLzOwbpRKMipD2pJefZ6NU8LZgxnKYGLE&#10;0PcardBtuwQ8H3BsoToiPAf9lHjL1w328MB8eGYOxwIR4aiHJ1ykArwLThYlNbhffzuP8agWeilp&#10;ccxK6n/umROUqG8GdbyZTKdxLtNmOpvnuHGXnu2lx+z1HeAkT/BRWZ7MGB/UYEoH+hVfxCreii5m&#10;ON5d0jCYd6EffnxRXKxWKQgn0bLwYDaWx9KR1cjwS/fKnD3JEGfhEYaBZMU7NfrYXo/VPoBsklSR&#10;557VE/04xUnB04uLz+Ryn6Le/gvL3wAAAP//AwBQSwMEFAAGAAgAAAAhAC15RajgAAAACQEAAA8A&#10;AABkcnMvZG93bnJldi54bWxMj09Lw0AUxO+C32F5BW9200DqGrMpJVAE0UNrL95esq9J6P6J2W0b&#10;/fRuT/Y4zDDzm2I1Gc3ONPreWQmLeQKMbONUb1sJ+8/NowDmA1qF2lmS8EMeVuX9XYG5che7pfMu&#10;tCyWWJ+jhC6EIefcNx0Z9HM3kI3ewY0GQ5Rjy9WIl1huNE+TZMkN9jYudDhQ1VFz3J2MhLdq84Hb&#10;OjXiV1ev74f18L3/yqR8mE3rF2CBpvAfhit+RIcyMtXuZJVnWsLyOY1fgoQ0ewIWA0KIDFh9dRbA&#10;y4LfPij/AAAA//8DAFBLAQItABQABgAIAAAAIQC2gziS/gAAAOEBAAATAAAAAAAAAAAAAAAAAAAA&#10;AABbQ29udGVudF9UeXBlc10ueG1sUEsBAi0AFAAGAAgAAAAhADj9If/WAAAAlAEAAAsAAAAAAAAA&#10;AAAAAAAALwEAAF9yZWxzLy5yZWxzUEsBAi0AFAAGAAgAAAAhAIbfBXQ3AgAAXwQAAA4AAAAAAAAA&#10;AAAAAAAALgIAAGRycy9lMm9Eb2MueG1sUEsBAi0AFAAGAAgAAAAhAC15RajgAAAACQEAAA8AAAAA&#10;AAAAAAAAAAAAkQQAAGRycy9kb3ducmV2LnhtbFBLBQYAAAAABAAEAPMAAACeBQAAAAA=&#10;" filled="f" stroked="f" strokeweight=".5pt">
                <v:textbox>
                  <w:txbxContent>
                    <w:p w14:paraId="7BB00583" w14:textId="4B6A0928"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Télétravail</w:t>
                      </w:r>
                      <w:r w:rsidR="00002B56">
                        <w:rPr>
                          <w:b w:val="0"/>
                          <w:bCs w:val="0"/>
                          <w:i/>
                          <w:iCs/>
                          <w:sz w:val="20"/>
                          <w:szCs w:val="20"/>
                        </w:rPr>
                        <w:t xml:space="preserve"> partiel</w:t>
                      </w:r>
                      <w:r>
                        <w:rPr>
                          <w:b w:val="0"/>
                          <w:bCs w:val="0"/>
                          <w:i/>
                          <w:iCs/>
                          <w:sz w:val="20"/>
                          <w:szCs w:val="20"/>
                        </w:rPr>
                        <w:t xml:space="preserve"> </w:t>
                      </w:r>
                    </w:p>
                  </w:txbxContent>
                </v:textbox>
              </v:shape>
            </w:pict>
          </mc:Fallback>
        </mc:AlternateContent>
      </w:r>
      <w:r w:rsidR="005211E3">
        <w:rPr>
          <w:noProof/>
          <w:lang w:eastAsia="fr-FR"/>
        </w:rPr>
        <mc:AlternateContent>
          <mc:Choice Requires="wps">
            <w:drawing>
              <wp:anchor distT="0" distB="0" distL="114300" distR="114300" simplePos="0" relativeHeight="251668480" behindDoc="0" locked="0" layoutInCell="1" allowOverlap="1" wp14:anchorId="640E0E78" wp14:editId="105C5B0C">
                <wp:simplePos x="0" y="0"/>
                <wp:positionH relativeFrom="column">
                  <wp:posOffset>2821940</wp:posOffset>
                </wp:positionH>
                <wp:positionV relativeFrom="paragraph">
                  <wp:posOffset>153670</wp:posOffset>
                </wp:positionV>
                <wp:extent cx="1314450" cy="27559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314450" cy="275590"/>
                        </a:xfrm>
                        <a:prstGeom prst="rect">
                          <a:avLst/>
                        </a:prstGeom>
                        <a:noFill/>
                        <a:ln w="6350">
                          <a:noFill/>
                        </a:ln>
                      </wps:spPr>
                      <wps:txbx>
                        <w:txbxContent>
                          <w:p w14:paraId="79027FB7" w14:textId="3B26BF77" w:rsidR="0027340B" w:rsidRPr="0027340B" w:rsidRDefault="00443116" w:rsidP="0027340B">
                            <w:pPr>
                              <w:pStyle w:val="Titre"/>
                              <w:tabs>
                                <w:tab w:val="left" w:pos="5387"/>
                              </w:tabs>
                              <w:spacing w:before="0" w:after="0"/>
                              <w:jc w:val="left"/>
                              <w:rPr>
                                <w:b w:val="0"/>
                                <w:bCs w:val="0"/>
                                <w:i/>
                                <w:iCs/>
                                <w:sz w:val="20"/>
                                <w:szCs w:val="20"/>
                              </w:rPr>
                            </w:pPr>
                            <w:r>
                              <w:rPr>
                                <w:b w:val="0"/>
                                <w:bCs w:val="0"/>
                                <w:i/>
                                <w:iCs/>
                                <w:sz w:val="20"/>
                                <w:szCs w:val="20"/>
                              </w:rPr>
                              <w:t>Corbeil-Essonnes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0E78" id="Zone de texte 13" o:spid="_x0000_s1029" type="#_x0000_t202" style="position:absolute;margin-left:222.2pt;margin-top:12.1pt;width:103.5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E6MgIAAF8EAAAOAAAAZHJzL2Uyb0RvYy54bWysVMtu2zAQvBfoPxC81/IzD8Fy4CZwUcBI&#10;AjhFgN5oirIFSFyWpC25X98hZTtu2lPRC7XkPrg7M9T0rq0rtlfWlaQzPuj1OVNaUl7qTca/vSw+&#10;3XDmvNC5qEirjB+U43ezjx+mjUnVkLZU5coyFNEubUzGt96bNEmc3KpauB4ZpeEsyNbCY2s3SW5F&#10;g+p1lQz7/aukIZsbS1I5h9OHzslnsX5RKOmfisIpz6qMozcfVxvXdViT2VSkGyvMtpTHNsQ/dFGL&#10;UuPSc6kH4QXb2fKPUnUpLTkqfE9SnVBRlFLFGTDNoP9umtVWGBVnATjOnGFy/6+sfNw/W1bm4G7E&#10;mRY1OPoOpliumFetVwznAKkxLkXsyiDat5+pRcLp3OEwzN4Wtg5fTMXgB9yHM8QoxWRIGg3G4wlc&#10;Er7h9WRyGzlI3rKNdf6LopoFI+MWFEZkxX7pPDpB6CkkXKZpUVZVpLHSrMn41Qjlf/Mgo9JIDDN0&#10;vQbLt+s2Dn6eb035AeNZ6lTijFyU6GEpnH8WFrJA25C6f8JSVIS76GhxtiX782/nIR5swctZA5ll&#10;3P3YCas4q75q8HgLOIIu42Y8uR5iYy8960uP3tX3BCUP8KiMjGaI99XJLCzVr3gR83ArXEJL3J1x&#10;fzLvfSd+vCip5vMYBCUa4Zd6ZWQoHbALCL+0r8KaIw1BC490EqRI37HRxXaoz3eeijJSFXDuUD3C&#10;DxVHBo8vLjyTy32MevsvzH4BAAD//wMAUEsDBBQABgAIAAAAIQAiL7CJ4AAAAAkBAAAPAAAAZHJz&#10;L2Rvd25yZXYueG1sTI/NTsMwEITvSLyDtUjcqNOoDVWIU1WRKiQEh5ZeuG1iN4mw1yF228DTs5zo&#10;nvZnNPNtsZ6cFWczht6TgvksAWGo8bqnVsHhffuwAhEikkbrySj4NgHW5e1Ngbn2F9qZ8z62gk0o&#10;5Kigi3HIpQxNZxyGmR8M8e3oR4eRx7GVesQLmzsr0yTJpMOeOKHDwVSdaT73J6fgpdq+4a5O3erH&#10;Vs+vx83wdfhYKnV/N22eQEQzxX8x/OEzOpTMVPsT6SCsggUXSxWkixQEC7LlnBc1N48ZyLKQ1x+U&#10;vwAAAP//AwBQSwECLQAUAAYACAAAACEAtoM4kv4AAADhAQAAEwAAAAAAAAAAAAAAAAAAAAAAW0Nv&#10;bnRlbnRfVHlwZXNdLnhtbFBLAQItABQABgAIAAAAIQA4/SH/1gAAAJQBAAALAAAAAAAAAAAAAAAA&#10;AC8BAABfcmVscy8ucmVsc1BLAQItABQABgAIAAAAIQDmE0E6MgIAAF8EAAAOAAAAAAAAAAAAAAAA&#10;AC4CAABkcnMvZTJvRG9jLnhtbFBLAQItABQABgAIAAAAIQAiL7CJ4AAAAAkBAAAPAAAAAAAAAAAA&#10;AAAAAIwEAABkcnMvZG93bnJldi54bWxQSwUGAAAAAAQABADzAAAAmQUAAAAA&#10;" filled="f" stroked="f" strokeweight=".5pt">
                <v:textbox>
                  <w:txbxContent>
                    <w:p w14:paraId="79027FB7" w14:textId="3B26BF77" w:rsidR="0027340B" w:rsidRPr="0027340B" w:rsidRDefault="00443116" w:rsidP="0027340B">
                      <w:pPr>
                        <w:pStyle w:val="Titre"/>
                        <w:tabs>
                          <w:tab w:val="left" w:pos="5387"/>
                        </w:tabs>
                        <w:spacing w:before="0" w:after="0"/>
                        <w:jc w:val="left"/>
                        <w:rPr>
                          <w:b w:val="0"/>
                          <w:bCs w:val="0"/>
                          <w:i/>
                          <w:iCs/>
                          <w:sz w:val="20"/>
                          <w:szCs w:val="20"/>
                        </w:rPr>
                      </w:pPr>
                      <w:r>
                        <w:rPr>
                          <w:b w:val="0"/>
                          <w:bCs w:val="0"/>
                          <w:i/>
                          <w:iCs/>
                          <w:sz w:val="20"/>
                          <w:szCs w:val="20"/>
                        </w:rPr>
                        <w:t>Corbeil-Essonnes</w:t>
                      </w:r>
                    </w:p>
                  </w:txbxContent>
                </v:textbox>
              </v:shape>
            </w:pict>
          </mc:Fallback>
        </mc:AlternateContent>
      </w:r>
      <w:r w:rsidR="005211E3" w:rsidRPr="006C1A83">
        <w:rPr>
          <w:noProof/>
          <w:lang w:eastAsia="fr-FR"/>
        </w:rPr>
        <w:drawing>
          <wp:anchor distT="0" distB="0" distL="114300" distR="114300" simplePos="0" relativeHeight="251660288" behindDoc="0" locked="0" layoutInCell="1" allowOverlap="1" wp14:anchorId="7EEAAD00" wp14:editId="19011F48">
            <wp:simplePos x="0" y="0"/>
            <wp:positionH relativeFrom="column">
              <wp:posOffset>2684145</wp:posOffset>
            </wp:positionH>
            <wp:positionV relativeFrom="paragraph">
              <wp:posOffset>132715</wp:posOffset>
            </wp:positionV>
            <wp:extent cx="135890" cy="20574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890" cy="205740"/>
                    </a:xfrm>
                    <a:prstGeom prst="rect">
                      <a:avLst/>
                    </a:prstGeom>
                  </pic:spPr>
                </pic:pic>
              </a:graphicData>
            </a:graphic>
            <wp14:sizeRelH relativeFrom="margin">
              <wp14:pctWidth>0</wp14:pctWidth>
            </wp14:sizeRelH>
            <wp14:sizeRelV relativeFrom="margin">
              <wp14:pctHeight>0</wp14:pctHeight>
            </wp14:sizeRelV>
          </wp:anchor>
        </w:drawing>
      </w:r>
      <w:r w:rsidR="00E54E34" w:rsidRPr="002E1B04">
        <w:rPr>
          <w:noProof/>
          <w:lang w:eastAsia="fr-FR"/>
        </w:rPr>
        <w:drawing>
          <wp:anchor distT="0" distB="0" distL="114300" distR="114300" simplePos="0" relativeHeight="251662336" behindDoc="0" locked="0" layoutInCell="1" allowOverlap="1" wp14:anchorId="79DD8A0F" wp14:editId="12985221">
            <wp:simplePos x="0" y="0"/>
            <wp:positionH relativeFrom="column">
              <wp:posOffset>5645623</wp:posOffset>
            </wp:positionH>
            <wp:positionV relativeFrom="paragraph">
              <wp:posOffset>163195</wp:posOffset>
            </wp:positionV>
            <wp:extent cx="266700" cy="189865"/>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flipV="1">
                      <a:off x="0" y="0"/>
                      <a:ext cx="266700" cy="189865"/>
                    </a:xfrm>
                    <a:prstGeom prst="rect">
                      <a:avLst/>
                    </a:prstGeom>
                  </pic:spPr>
                </pic:pic>
              </a:graphicData>
            </a:graphic>
            <wp14:sizeRelH relativeFrom="margin">
              <wp14:pctWidth>0</wp14:pctWidth>
            </wp14:sizeRelH>
            <wp14:sizeRelV relativeFrom="margin">
              <wp14:pctHeight>0</wp14:pctHeight>
            </wp14:sizeRelV>
          </wp:anchor>
        </w:drawing>
      </w:r>
      <w:r w:rsidR="00E54E34" w:rsidRPr="0027340B">
        <w:rPr>
          <w:noProof/>
          <w:lang w:eastAsia="fr-FR"/>
        </w:rPr>
        <w:drawing>
          <wp:anchor distT="0" distB="0" distL="114300" distR="114300" simplePos="0" relativeHeight="251664384" behindDoc="0" locked="0" layoutInCell="1" allowOverlap="1" wp14:anchorId="4D41E241" wp14:editId="18F7588F">
            <wp:simplePos x="0" y="0"/>
            <wp:positionH relativeFrom="column">
              <wp:posOffset>230505</wp:posOffset>
            </wp:positionH>
            <wp:positionV relativeFrom="paragraph">
              <wp:posOffset>164465</wp:posOffset>
            </wp:positionV>
            <wp:extent cx="181610" cy="20574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610" cy="205740"/>
                    </a:xfrm>
                    <a:prstGeom prst="rect">
                      <a:avLst/>
                    </a:prstGeom>
                  </pic:spPr>
                </pic:pic>
              </a:graphicData>
            </a:graphic>
            <wp14:sizeRelH relativeFrom="margin">
              <wp14:pctWidth>0</wp14:pctWidth>
            </wp14:sizeRelH>
            <wp14:sizeRelV relativeFrom="margin">
              <wp14:pctHeight>0</wp14:pctHeight>
            </wp14:sizeRelV>
          </wp:anchor>
        </w:drawing>
      </w:r>
      <w:r w:rsidR="00E54E34">
        <w:rPr>
          <w:noProof/>
          <w:lang w:eastAsia="fr-FR"/>
        </w:rPr>
        <mc:AlternateContent>
          <mc:Choice Requires="wps">
            <w:drawing>
              <wp:anchor distT="0" distB="0" distL="114300" distR="114300" simplePos="0" relativeHeight="251672576" behindDoc="0" locked="0" layoutInCell="1" allowOverlap="1" wp14:anchorId="06795C00" wp14:editId="5320B32E">
                <wp:simplePos x="0" y="0"/>
                <wp:positionH relativeFrom="column">
                  <wp:posOffset>5878830</wp:posOffset>
                </wp:positionH>
                <wp:positionV relativeFrom="paragraph">
                  <wp:posOffset>142402</wp:posOffset>
                </wp:positionV>
                <wp:extent cx="1160780" cy="27559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160780" cy="275590"/>
                        </a:xfrm>
                        <a:prstGeom prst="rect">
                          <a:avLst/>
                        </a:prstGeom>
                        <a:noFill/>
                        <a:ln w="6350">
                          <a:noFill/>
                        </a:ln>
                      </wps:spPr>
                      <wps:txbx>
                        <w:txbxContent>
                          <w:p w14:paraId="6CFE03ED" w14:textId="2AE2CC83"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Bac</w:t>
                            </w:r>
                            <w:r w:rsidR="00002B56">
                              <w:rPr>
                                <w:b w:val="0"/>
                                <w:bCs w:val="0"/>
                                <w:i/>
                                <w:iCs/>
                                <w:sz w:val="20"/>
                                <w:szCs w:val="20"/>
                              </w:rPr>
                              <w:t xml:space="preserve"> +…</w:t>
                            </w:r>
                            <w:r w:rsidR="00443116">
                              <w:rPr>
                                <w:b w:val="0"/>
                                <w:bCs w:val="0"/>
                                <w:i/>
                                <w:iCs/>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5C00" id="Zone de texte 16" o:spid="_x0000_s1030" type="#_x0000_t202" style="position:absolute;margin-left:462.9pt;margin-top:11.2pt;width:91.4pt;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KNgIAAF8EAAAOAAAAZHJzL2Uyb0RvYy54bWysVF1v2jAUfZ+0/2D5fSQwPlpEqFgrpkmo&#10;rUSnSnszjgOREl/PNiTs1+/YAYq6PU17ca59P3zvOceZ3bV1xQ7KupJ0xvu9lDOlJeWl3mb8+8vy&#10;0w1nzgudi4q0yvhROX43//hh1pipGtCOqlxZhiLaTRuT8Z33ZpokTu5ULVyPjNJwFmRr4bG12yS3&#10;okH1ukoGaTpOGrK5sSSVczh96Jx8HusXhZL+qSic8qzKOHrzcbVx3YQ1mc/EdGuF2ZXy1Ib4hy5q&#10;UWpcein1ILxge1v+UaoupSVHhe9JqhMqilKqOAOm6afvplnvhFFxFoDjzAUm9//KysfDs2VlDu7G&#10;nGlRg6MfYIrlinnVesVwDpAa46aIXRtE+/YLtUg4nzschtnbwtbhi6kY/ID7eIEYpZgMSf1xOrmB&#10;S8I3mIxGt5GD5C3bWOe/KqpZMDJuQWFEVhxWzqMThJ5DwmWalmVVRRorzZqMjz+P0phw8SCj0kgM&#10;M3S9Bsu3mzYOPjzPsaH8iPEsdSpxRi5L9LASzj8LC1mgbUjdP2EpKsJddLI425H99bfzEA+24OWs&#10;gcwy7n7uhVWcVd80eLztD4dBl3EzHE0G2Nhrz+bao/f1PUHJfTwqI6MZ4n11NgtL9StexCLcCpfQ&#10;Endn3J/Ne9+JHy9KqsUiBkGJRviVXhsZSgdUA8Iv7auw5kRD0MIjnQUppu/Y6GI7PhZ7T0UZqQo4&#10;d6ie4IeKI4OnFxeeyfU+Rr39F+a/AQAA//8DAFBLAwQUAAYACAAAACEA8yKEguEAAAAKAQAADwAA&#10;AGRycy9kb3ducmV2LnhtbEyPMWvDMBSE90L/g3iBbo0c0RjXtRyCIRRKOyTN0k22XmwT6cm1lMTt&#10;r68yNeNxx913xWqyhp1x9L0jCYt5AgypcbqnVsL+c/OYAfNBkVbGEUr4QQ+r8v6uULl2F9rieRda&#10;FkvI50pCF8KQc+6bDq3yczcgRe/gRqtClGPL9agusdwaLpIk5Vb1FBc6NWDVYXPcnayEt2rzoba1&#10;sNmvqV7fD+vhe/+1lPJhNq1fgAWcwn8YrvgRHcrIVLsTac+MhGexjOhBghBPwK6BRZKlwGoJaXR4&#10;WfDbC+UfAAAA//8DAFBLAQItABQABgAIAAAAIQC2gziS/gAAAOEBAAATAAAAAAAAAAAAAAAAAAAA&#10;AABbQ29udGVudF9UeXBlc10ueG1sUEsBAi0AFAAGAAgAAAAhADj9If/WAAAAlAEAAAsAAAAAAAAA&#10;AAAAAAAALwEAAF9yZWxzLy5yZWxzUEsBAi0AFAAGAAgAAAAhAD4vNko2AgAAXwQAAA4AAAAAAAAA&#10;AAAAAAAALgIAAGRycy9lMm9Eb2MueG1sUEsBAi0AFAAGAAgAAAAhAPMihILhAAAACgEAAA8AAAAA&#10;AAAAAAAAAAAAkAQAAGRycy9kb3ducmV2LnhtbFBLBQYAAAAABAAEAPMAAACeBQAAAAA=&#10;" filled="f" stroked="f" strokeweight=".5pt">
                <v:textbox>
                  <w:txbxContent>
                    <w:p w14:paraId="6CFE03ED" w14:textId="2AE2CC83" w:rsidR="0027340B" w:rsidRPr="0027340B" w:rsidRDefault="0027340B" w:rsidP="0027340B">
                      <w:pPr>
                        <w:pStyle w:val="Titre"/>
                        <w:tabs>
                          <w:tab w:val="left" w:pos="5387"/>
                        </w:tabs>
                        <w:spacing w:before="0" w:after="0"/>
                        <w:jc w:val="left"/>
                        <w:rPr>
                          <w:b w:val="0"/>
                          <w:bCs w:val="0"/>
                          <w:i/>
                          <w:iCs/>
                          <w:sz w:val="20"/>
                          <w:szCs w:val="20"/>
                        </w:rPr>
                      </w:pPr>
                      <w:r>
                        <w:rPr>
                          <w:b w:val="0"/>
                          <w:bCs w:val="0"/>
                          <w:i/>
                          <w:iCs/>
                          <w:sz w:val="20"/>
                          <w:szCs w:val="20"/>
                        </w:rPr>
                        <w:t>Bac</w:t>
                      </w:r>
                      <w:r w:rsidR="00002B56">
                        <w:rPr>
                          <w:b w:val="0"/>
                          <w:bCs w:val="0"/>
                          <w:i/>
                          <w:iCs/>
                          <w:sz w:val="20"/>
                          <w:szCs w:val="20"/>
                        </w:rPr>
                        <w:t xml:space="preserve"> +…</w:t>
                      </w:r>
                      <w:r w:rsidR="00443116">
                        <w:rPr>
                          <w:b w:val="0"/>
                          <w:bCs w:val="0"/>
                          <w:i/>
                          <w:iCs/>
                          <w:sz w:val="20"/>
                          <w:szCs w:val="20"/>
                        </w:rPr>
                        <w:t>5</w:t>
                      </w:r>
                    </w:p>
                  </w:txbxContent>
                </v:textbox>
              </v:shape>
            </w:pict>
          </mc:Fallback>
        </mc:AlternateContent>
      </w:r>
    </w:p>
    <w:p w14:paraId="0B296E64" w14:textId="2E024A33" w:rsidR="0027340B" w:rsidRPr="0027340B" w:rsidRDefault="0027340B" w:rsidP="0027340B"/>
    <w:p w14:paraId="741F3063" w14:textId="31022E86" w:rsidR="00321F83" w:rsidRPr="00321F83" w:rsidRDefault="00321F83" w:rsidP="00321F83"/>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276"/>
        <w:gridCol w:w="1441"/>
        <w:gridCol w:w="2528"/>
        <w:gridCol w:w="1772"/>
        <w:gridCol w:w="3581"/>
      </w:tblGrid>
      <w:tr w:rsidR="00A13E50" w:rsidRPr="00657E27" w14:paraId="314E72EA" w14:textId="77777777" w:rsidTr="00002B56">
        <w:trPr>
          <w:trHeight w:val="2948"/>
          <w:jc w:val="center"/>
        </w:trPr>
        <w:tc>
          <w:tcPr>
            <w:tcW w:w="10598" w:type="dxa"/>
            <w:gridSpan w:val="5"/>
            <w:shd w:val="clear" w:color="auto" w:fill="FFE4C8" w:themeFill="accent2" w:themeFillTint="33"/>
            <w:vAlign w:val="center"/>
          </w:tcPr>
          <w:p w14:paraId="490DC17A" w14:textId="69E0AE45" w:rsidR="00A13E50" w:rsidRPr="00A13E50" w:rsidRDefault="00A13E50" w:rsidP="004764A3">
            <w:pPr>
              <w:spacing w:after="80" w:line="240" w:lineRule="auto"/>
              <w:ind w:left="284" w:right="261"/>
              <w:jc w:val="both"/>
              <w:rPr>
                <w:iCs/>
                <w:color w:val="404040" w:themeColor="text1" w:themeTint="BF"/>
              </w:rPr>
            </w:pPr>
            <w:r w:rsidRPr="00A13E50">
              <w:rPr>
                <w:iCs/>
                <w:color w:val="404040" w:themeColor="text1" w:themeTint="BF"/>
              </w:rPr>
              <w:t>L’Inserm est le seul organisme public français entièrement dédié à la recherche biologique, médicale et en santé des populations. Il dispose de laboratoires de recherche sur l’ensemble du territoire, regroupés en 12 Délégations Régionales. Notre institut réunit 15 000 chercheurs, ingénieurs, techniciens et personnels administratifs, avec un objectif commun : améliorer la santé de tous par le progrès des connaissances sur le vivant et sur les maladies, l’innovation dans les traitements et la recherche en santé publique.</w:t>
            </w:r>
          </w:p>
          <w:p w14:paraId="3D0E32C1" w14:textId="5341318D" w:rsidR="00A13E50" w:rsidRPr="00A13E50" w:rsidRDefault="00A13E50" w:rsidP="004764A3">
            <w:pPr>
              <w:spacing w:after="80" w:line="240" w:lineRule="auto"/>
              <w:ind w:left="284" w:right="261"/>
              <w:jc w:val="both"/>
              <w:rPr>
                <w:iCs/>
                <w:color w:val="404040" w:themeColor="text1" w:themeTint="BF"/>
              </w:rPr>
            </w:pPr>
            <w:r w:rsidRPr="00A13E50">
              <w:rPr>
                <w:iCs/>
                <w:color w:val="404040" w:themeColor="text1" w:themeTint="BF"/>
              </w:rPr>
              <w:t xml:space="preserve">Rejoindre l’Inserm, c’est intégrer un institut engagé pour la parité et l’égalité professionnelle, la diversité et l’accompagnement de ses agents en situation de handicap, </w:t>
            </w:r>
            <w:r w:rsidRPr="00A13E50">
              <w:rPr>
                <w:rFonts w:asciiTheme="minorHAnsi" w:eastAsiaTheme="minorEastAsia" w:hAnsiTheme="minorHAnsi" w:cstheme="minorBidi"/>
                <w:iCs/>
                <w:color w:val="404040" w:themeColor="text1" w:themeTint="BF"/>
              </w:rPr>
              <w:t xml:space="preserve">dès </w:t>
            </w:r>
            <w:r w:rsidRPr="00A13E50">
              <w:rPr>
                <w:iCs/>
                <w:color w:val="404040" w:themeColor="text1" w:themeTint="BF"/>
              </w:rPr>
              <w:t>le recrutement et tout au long de la carrière. Afin de préserver le bien-être au travail, l’Inserm mène une politique active en matière de conditions de travail, reposant notamment sur un juste équilibre entre vie personnelle et vie professionnelle.</w:t>
            </w:r>
          </w:p>
          <w:p w14:paraId="50B7AC01" w14:textId="4A97F59D" w:rsidR="00A13E50" w:rsidRPr="00A13E50" w:rsidRDefault="00A13E50" w:rsidP="004764A3">
            <w:pPr>
              <w:spacing w:after="80" w:line="240" w:lineRule="auto"/>
              <w:ind w:left="284" w:right="261"/>
              <w:jc w:val="both"/>
              <w:rPr>
                <w:i/>
                <w:iCs/>
                <w:color w:val="auto"/>
              </w:rPr>
            </w:pPr>
            <w:r w:rsidRPr="00A13E50">
              <w:rPr>
                <w:rFonts w:eastAsia="Arial"/>
                <w:iCs/>
                <w:color w:val="404040" w:themeColor="text1" w:themeTint="BF"/>
              </w:rPr>
              <w:t>L'Inserm a reçu en 20</w:t>
            </w:r>
            <w:r w:rsidRPr="00A13E50">
              <w:rPr>
                <w:iCs/>
                <w:color w:val="404040" w:themeColor="text1" w:themeTint="BF"/>
              </w:rPr>
              <w:t>16 le label européen HR Excellence in Research et s'est engagé à faire évoluer ses pratiques de recrutement et d'évaluation des chercheurs.</w:t>
            </w:r>
          </w:p>
        </w:tc>
      </w:tr>
      <w:tr w:rsidR="0094176C" w:rsidRPr="00657E27" w14:paraId="5F34844A" w14:textId="77777777" w:rsidTr="1956C2C0">
        <w:trPr>
          <w:trHeight w:val="204"/>
          <w:jc w:val="center"/>
        </w:trPr>
        <w:tc>
          <w:tcPr>
            <w:tcW w:w="10598" w:type="dxa"/>
            <w:gridSpan w:val="5"/>
            <w:shd w:val="clear" w:color="auto" w:fill="EE7D00" w:themeFill="accent6" w:themeFillShade="BF"/>
            <w:vAlign w:val="center"/>
          </w:tcPr>
          <w:p w14:paraId="0FFFB0F6" w14:textId="77777777" w:rsidR="0094176C" w:rsidRPr="00262FF2" w:rsidRDefault="0094176C" w:rsidP="00E0539A">
            <w:pPr>
              <w:pStyle w:val="Titre1-tableau"/>
            </w:pPr>
            <w:r>
              <w:t>Emploi</w:t>
            </w:r>
          </w:p>
        </w:tc>
      </w:tr>
      <w:tr w:rsidR="00BD2CF7" w:rsidRPr="00BB112C" w14:paraId="7D57EC05" w14:textId="77777777" w:rsidTr="1956C2C0">
        <w:trPr>
          <w:trHeight w:val="340"/>
          <w:jc w:val="center"/>
        </w:trPr>
        <w:tc>
          <w:tcPr>
            <w:tcW w:w="1276" w:type="dxa"/>
            <w:vMerge w:val="restart"/>
            <w:shd w:val="clear" w:color="auto" w:fill="FFFFFF" w:themeFill="background1"/>
          </w:tcPr>
          <w:p w14:paraId="22E44D78" w14:textId="78AD3750" w:rsidR="00BD2CF7" w:rsidRDefault="00BD2CF7" w:rsidP="0094176C">
            <w:pPr>
              <w:pStyle w:val="Titre2-tableau"/>
              <w:rPr>
                <w:sz w:val="18"/>
                <w:szCs w:val="18"/>
              </w:rPr>
            </w:pPr>
            <w:r>
              <w:rPr>
                <w:sz w:val="18"/>
                <w:szCs w:val="18"/>
              </w:rPr>
              <w:t>Poste ouvert aux candidats</w:t>
            </w:r>
          </w:p>
        </w:tc>
        <w:tc>
          <w:tcPr>
            <w:tcW w:w="3969" w:type="dxa"/>
            <w:gridSpan w:val="2"/>
            <w:vMerge w:val="restart"/>
            <w:tcBorders>
              <w:right w:val="single" w:sz="4" w:space="0" w:color="auto"/>
            </w:tcBorders>
            <w:shd w:val="clear" w:color="auto" w:fill="FFFFFF" w:themeFill="background1"/>
          </w:tcPr>
          <w:p w14:paraId="62939084" w14:textId="77777777" w:rsidR="00BD2CF7" w:rsidRDefault="0037797E" w:rsidP="00B54495">
            <w:pPr>
              <w:pStyle w:val="Normal-tableau"/>
              <w:spacing w:line="240" w:lineRule="auto"/>
              <w:jc w:val="both"/>
              <w:rPr>
                <w:sz w:val="18"/>
                <w:szCs w:val="18"/>
              </w:rPr>
            </w:pPr>
            <w:sdt>
              <w:sdtPr>
                <w:rPr>
                  <w:sz w:val="32"/>
                  <w:szCs w:val="32"/>
                </w:rPr>
                <w:id w:val="907892005"/>
                <w14:checkbox>
                  <w14:checked w14:val="0"/>
                  <w14:checkedState w14:val="2612" w14:font="MS Gothic"/>
                  <w14:uncheckedState w14:val="2610" w14:font="MS Gothic"/>
                </w14:checkbox>
              </w:sdtPr>
              <w:sdtEndPr/>
              <w:sdtContent>
                <w:r w:rsidR="00BD2CF7">
                  <w:rPr>
                    <w:rFonts w:ascii="MS Gothic" w:eastAsia="MS Gothic" w:hAnsi="MS Gothic" w:hint="eastAsia"/>
                    <w:sz w:val="32"/>
                    <w:szCs w:val="32"/>
                  </w:rPr>
                  <w:t>☐</w:t>
                </w:r>
              </w:sdtContent>
            </w:sdt>
            <w:r w:rsidR="00BD2CF7">
              <w:rPr>
                <w:sz w:val="32"/>
                <w:szCs w:val="32"/>
              </w:rPr>
              <w:t xml:space="preserve"> </w:t>
            </w:r>
            <w:r w:rsidR="00BD2CF7" w:rsidRPr="007E415D">
              <w:rPr>
                <w:sz w:val="18"/>
                <w:szCs w:val="18"/>
              </w:rPr>
              <w:t>Agents fonctionnaires de l</w:t>
            </w:r>
            <w:r w:rsidR="00BD2CF7">
              <w:rPr>
                <w:sz w:val="18"/>
                <w:szCs w:val="18"/>
              </w:rPr>
              <w:t>’Inserm par voie de mobilité interne</w:t>
            </w:r>
          </w:p>
          <w:p w14:paraId="521BF4B7" w14:textId="77777777" w:rsidR="00BD2CF7" w:rsidRPr="00305C8F" w:rsidRDefault="0037797E" w:rsidP="00B54495">
            <w:pPr>
              <w:pStyle w:val="Normal-tableau"/>
              <w:spacing w:line="240" w:lineRule="auto"/>
              <w:jc w:val="both"/>
              <w:rPr>
                <w:sz w:val="32"/>
                <w:szCs w:val="32"/>
              </w:rPr>
            </w:pPr>
            <w:sdt>
              <w:sdtPr>
                <w:rPr>
                  <w:sz w:val="32"/>
                  <w:szCs w:val="32"/>
                </w:rPr>
                <w:id w:val="-717351347"/>
                <w14:checkbox>
                  <w14:checked w14:val="0"/>
                  <w14:checkedState w14:val="2612" w14:font="MS Gothic"/>
                  <w14:uncheckedState w14:val="2610" w14:font="MS Gothic"/>
                </w14:checkbox>
              </w:sdtPr>
              <w:sdtEndPr/>
              <w:sdtContent>
                <w:r w:rsidR="00BD2CF7">
                  <w:rPr>
                    <w:rFonts w:ascii="MS Gothic" w:eastAsia="MS Gothic" w:hAnsi="MS Gothic" w:hint="eastAsia"/>
                    <w:sz w:val="32"/>
                    <w:szCs w:val="32"/>
                  </w:rPr>
                  <w:t>☐</w:t>
                </w:r>
              </w:sdtContent>
            </w:sdt>
            <w:r w:rsidR="00BD2CF7">
              <w:rPr>
                <w:sz w:val="32"/>
                <w:szCs w:val="32"/>
              </w:rPr>
              <w:t xml:space="preserve"> </w:t>
            </w:r>
            <w:r w:rsidR="00BD2CF7">
              <w:rPr>
                <w:sz w:val="18"/>
                <w:szCs w:val="18"/>
              </w:rPr>
              <w:t>A</w:t>
            </w:r>
            <w:r w:rsidR="00BD2CF7" w:rsidRPr="008C28EB">
              <w:rPr>
                <w:sz w:val="18"/>
                <w:szCs w:val="18"/>
              </w:rPr>
              <w:t>gents</w:t>
            </w:r>
            <w:r w:rsidR="00BD2CF7">
              <w:rPr>
                <w:sz w:val="32"/>
                <w:szCs w:val="32"/>
              </w:rPr>
              <w:t xml:space="preserve"> </w:t>
            </w:r>
            <w:r w:rsidR="00BD2CF7">
              <w:rPr>
                <w:sz w:val="18"/>
                <w:szCs w:val="18"/>
              </w:rPr>
              <w:t>fonctionnaires non Inserm par voie de détachement</w:t>
            </w:r>
          </w:p>
          <w:p w14:paraId="6845AC57" w14:textId="2DA3995D" w:rsidR="00BD2CF7" w:rsidRPr="00BB112C" w:rsidRDefault="0037797E" w:rsidP="00B54495">
            <w:pPr>
              <w:pStyle w:val="Normal-tableau"/>
              <w:spacing w:line="240" w:lineRule="auto"/>
              <w:rPr>
                <w:sz w:val="18"/>
                <w:szCs w:val="18"/>
              </w:rPr>
            </w:pPr>
            <w:sdt>
              <w:sdtPr>
                <w:rPr>
                  <w:sz w:val="32"/>
                  <w:szCs w:val="32"/>
                </w:rPr>
                <w:id w:val="-840545345"/>
                <w:placeholder>
                  <w:docPart w:val="DefaultPlaceholder_1081868574"/>
                </w:placeholder>
                <w14:checkbox>
                  <w14:checked w14:val="1"/>
                  <w14:checkedState w14:val="2612" w14:font="MS Gothic"/>
                  <w14:uncheckedState w14:val="2610" w14:font="MS Gothic"/>
                </w14:checkbox>
              </w:sdtPr>
              <w:sdtEndPr/>
              <w:sdtContent>
                <w:r w:rsidR="004378EC">
                  <w:rPr>
                    <w:rFonts w:ascii="MS Gothic" w:eastAsia="MS Gothic" w:hAnsi="MS Gothic" w:hint="eastAsia"/>
                    <w:sz w:val="32"/>
                    <w:szCs w:val="32"/>
                  </w:rPr>
                  <w:t>☒</w:t>
                </w:r>
              </w:sdtContent>
            </w:sdt>
            <w:r w:rsidR="0A79ACAC">
              <w:rPr>
                <w:sz w:val="32"/>
                <w:szCs w:val="32"/>
              </w:rPr>
              <w:t xml:space="preserve"> </w:t>
            </w:r>
            <w:r w:rsidR="0A79ACAC">
              <w:rPr>
                <w:sz w:val="18"/>
                <w:szCs w:val="18"/>
              </w:rPr>
              <w:t>C</w:t>
            </w:r>
            <w:r w:rsidR="0D52AE55">
              <w:rPr>
                <w:sz w:val="18"/>
                <w:szCs w:val="18"/>
              </w:rPr>
              <w:t>DD a</w:t>
            </w:r>
            <w:r w:rsidR="0A79ACAC">
              <w:rPr>
                <w:sz w:val="18"/>
                <w:szCs w:val="18"/>
              </w:rPr>
              <w:t>gents contractuels</w:t>
            </w:r>
            <w:bookmarkStart w:id="0" w:name="_GoBack"/>
            <w:bookmarkEnd w:id="0"/>
          </w:p>
        </w:tc>
        <w:tc>
          <w:tcPr>
            <w:tcW w:w="1772" w:type="dxa"/>
            <w:tcBorders>
              <w:left w:val="single" w:sz="4" w:space="0" w:color="auto"/>
              <w:bottom w:val="single" w:sz="4" w:space="0" w:color="auto"/>
            </w:tcBorders>
            <w:shd w:val="clear" w:color="auto" w:fill="F2F2F2" w:themeFill="background1" w:themeFillShade="F2"/>
          </w:tcPr>
          <w:p w14:paraId="53F1631D" w14:textId="0374D1C3" w:rsidR="00BD2CF7" w:rsidRPr="000C06A6" w:rsidRDefault="00BD2CF7" w:rsidP="0094176C">
            <w:pPr>
              <w:pStyle w:val="Titre2-tableau"/>
              <w:rPr>
                <w:sz w:val="18"/>
                <w:szCs w:val="18"/>
              </w:rPr>
            </w:pPr>
            <w:r w:rsidRPr="000C06A6">
              <w:rPr>
                <w:sz w:val="18"/>
                <w:szCs w:val="18"/>
              </w:rPr>
              <w:t>Catégorie</w:t>
            </w:r>
          </w:p>
        </w:tc>
        <w:tc>
          <w:tcPr>
            <w:tcW w:w="3581" w:type="dxa"/>
            <w:tcBorders>
              <w:bottom w:val="single" w:sz="4" w:space="0" w:color="auto"/>
            </w:tcBorders>
            <w:shd w:val="clear" w:color="auto" w:fill="F2F2F2" w:themeFill="background1" w:themeFillShade="F2"/>
          </w:tcPr>
          <w:p w14:paraId="34E4B55E" w14:textId="7D900A75" w:rsidR="00BD2CF7" w:rsidRPr="000C06A6" w:rsidRDefault="002B2D2A" w:rsidP="00BD2CF7">
            <w:pPr>
              <w:rPr>
                <w:sz w:val="18"/>
                <w:szCs w:val="18"/>
              </w:rPr>
            </w:pPr>
            <w:r w:rsidRPr="000C06A6">
              <w:rPr>
                <w:sz w:val="18"/>
                <w:szCs w:val="18"/>
              </w:rPr>
              <w:t>J</w:t>
            </w:r>
          </w:p>
        </w:tc>
      </w:tr>
      <w:tr w:rsidR="00BD2CF7" w:rsidRPr="00BB112C" w14:paraId="678493F0" w14:textId="77777777" w:rsidTr="1956C2C0">
        <w:trPr>
          <w:trHeight w:val="340"/>
          <w:jc w:val="center"/>
        </w:trPr>
        <w:tc>
          <w:tcPr>
            <w:tcW w:w="1276" w:type="dxa"/>
            <w:vMerge/>
          </w:tcPr>
          <w:p w14:paraId="4A5A4C9F" w14:textId="77777777" w:rsidR="00BD2CF7" w:rsidRDefault="00BD2CF7" w:rsidP="0094176C">
            <w:pPr>
              <w:pStyle w:val="Titre2-tableau"/>
              <w:rPr>
                <w:sz w:val="18"/>
                <w:szCs w:val="18"/>
              </w:rPr>
            </w:pPr>
          </w:p>
        </w:tc>
        <w:tc>
          <w:tcPr>
            <w:tcW w:w="3969" w:type="dxa"/>
            <w:gridSpan w:val="2"/>
            <w:vMerge/>
          </w:tcPr>
          <w:p w14:paraId="053A5299" w14:textId="77777777" w:rsidR="00BD2CF7" w:rsidRDefault="00BD2CF7" w:rsidP="00B54495">
            <w:pPr>
              <w:pStyle w:val="Normal-tableau"/>
              <w:spacing w:line="240" w:lineRule="auto"/>
              <w:jc w:val="both"/>
              <w:rPr>
                <w:sz w:val="32"/>
                <w:szCs w:val="32"/>
              </w:rPr>
            </w:pPr>
          </w:p>
        </w:tc>
        <w:tc>
          <w:tcPr>
            <w:tcW w:w="1772" w:type="dxa"/>
            <w:tcBorders>
              <w:left w:val="single" w:sz="4" w:space="0" w:color="auto"/>
              <w:bottom w:val="single" w:sz="4" w:space="0" w:color="auto"/>
            </w:tcBorders>
            <w:shd w:val="clear" w:color="auto" w:fill="FFFFFF" w:themeFill="background1"/>
          </w:tcPr>
          <w:p w14:paraId="297F5B1A" w14:textId="3B258E25" w:rsidR="00BD2CF7" w:rsidRPr="000C06A6" w:rsidRDefault="00BD2CF7" w:rsidP="0094176C">
            <w:pPr>
              <w:pStyle w:val="Titre2-tableau"/>
              <w:rPr>
                <w:sz w:val="18"/>
                <w:szCs w:val="18"/>
              </w:rPr>
            </w:pPr>
            <w:r w:rsidRPr="000C06A6">
              <w:rPr>
                <w:sz w:val="18"/>
                <w:szCs w:val="18"/>
              </w:rPr>
              <w:t>Corps</w:t>
            </w:r>
          </w:p>
        </w:tc>
        <w:tc>
          <w:tcPr>
            <w:tcW w:w="3581" w:type="dxa"/>
            <w:tcBorders>
              <w:bottom w:val="single" w:sz="4" w:space="0" w:color="auto"/>
            </w:tcBorders>
            <w:shd w:val="clear" w:color="auto" w:fill="FFFFFF" w:themeFill="background1"/>
          </w:tcPr>
          <w:p w14:paraId="15D6ABAC" w14:textId="048053CB" w:rsidR="00BD2CF7" w:rsidRPr="000C06A6" w:rsidRDefault="002B2D2A" w:rsidP="000C06A6">
            <w:pPr>
              <w:spacing w:line="240" w:lineRule="auto"/>
              <w:rPr>
                <w:sz w:val="18"/>
                <w:szCs w:val="18"/>
              </w:rPr>
            </w:pPr>
            <w:r w:rsidRPr="000C06A6">
              <w:rPr>
                <w:sz w:val="18"/>
                <w:szCs w:val="18"/>
              </w:rPr>
              <w:t xml:space="preserve">Ingénieur </w:t>
            </w:r>
            <w:r w:rsidR="000C06A6" w:rsidRPr="000C06A6">
              <w:rPr>
                <w:sz w:val="18"/>
                <w:szCs w:val="18"/>
              </w:rPr>
              <w:t>de</w:t>
            </w:r>
            <w:r w:rsidRPr="000C06A6">
              <w:rPr>
                <w:sz w:val="18"/>
                <w:szCs w:val="18"/>
              </w:rPr>
              <w:t xml:space="preserve"> recherche</w:t>
            </w:r>
          </w:p>
        </w:tc>
      </w:tr>
      <w:tr w:rsidR="00BD2CF7" w:rsidRPr="00BB112C" w14:paraId="28AD85DA" w14:textId="77777777" w:rsidTr="1956C2C0">
        <w:trPr>
          <w:trHeight w:val="340"/>
          <w:jc w:val="center"/>
        </w:trPr>
        <w:tc>
          <w:tcPr>
            <w:tcW w:w="1276" w:type="dxa"/>
            <w:vMerge/>
          </w:tcPr>
          <w:p w14:paraId="310682EA" w14:textId="6F838763" w:rsidR="00BD2CF7" w:rsidRDefault="00BD2CF7" w:rsidP="0094176C">
            <w:pPr>
              <w:pStyle w:val="Titre2-tableau"/>
              <w:rPr>
                <w:sz w:val="18"/>
                <w:szCs w:val="18"/>
              </w:rPr>
            </w:pPr>
          </w:p>
        </w:tc>
        <w:tc>
          <w:tcPr>
            <w:tcW w:w="3969" w:type="dxa"/>
            <w:gridSpan w:val="2"/>
            <w:vMerge/>
          </w:tcPr>
          <w:p w14:paraId="6E03CC3E" w14:textId="38EC76BA" w:rsidR="00BD2CF7" w:rsidRDefault="00BD2CF7" w:rsidP="00B54495">
            <w:pPr>
              <w:pStyle w:val="Normal-tableau"/>
              <w:spacing w:line="240" w:lineRule="auto"/>
              <w:rPr>
                <w:sz w:val="18"/>
                <w:szCs w:val="18"/>
              </w:rPr>
            </w:pPr>
          </w:p>
        </w:tc>
        <w:tc>
          <w:tcPr>
            <w:tcW w:w="1772" w:type="dxa"/>
            <w:tcBorders>
              <w:left w:val="single" w:sz="4" w:space="0" w:color="auto"/>
              <w:bottom w:val="single" w:sz="4" w:space="0" w:color="auto"/>
            </w:tcBorders>
            <w:shd w:val="clear" w:color="auto" w:fill="F2F2F2" w:themeFill="background1" w:themeFillShade="F2"/>
          </w:tcPr>
          <w:p w14:paraId="22BF47EF" w14:textId="77777777" w:rsidR="00BD2CF7" w:rsidRPr="000C06A6" w:rsidRDefault="00BD2CF7" w:rsidP="0094176C">
            <w:pPr>
              <w:pStyle w:val="Titre2-tableau"/>
              <w:rPr>
                <w:sz w:val="18"/>
                <w:szCs w:val="18"/>
              </w:rPr>
            </w:pPr>
            <w:r w:rsidRPr="000C06A6">
              <w:rPr>
                <w:sz w:val="18"/>
                <w:szCs w:val="18"/>
              </w:rPr>
              <w:t>Emploi-Type</w:t>
            </w:r>
          </w:p>
        </w:tc>
        <w:tc>
          <w:tcPr>
            <w:tcW w:w="3581" w:type="dxa"/>
            <w:tcBorders>
              <w:bottom w:val="single" w:sz="4" w:space="0" w:color="auto"/>
            </w:tcBorders>
            <w:shd w:val="clear" w:color="auto" w:fill="F2F2F2" w:themeFill="background1" w:themeFillShade="F2"/>
          </w:tcPr>
          <w:p w14:paraId="1F375466" w14:textId="2B10B30F" w:rsidR="002B2D2A" w:rsidRPr="000C06A6" w:rsidRDefault="000C06A6" w:rsidP="000C06A6">
            <w:pPr>
              <w:spacing w:line="240" w:lineRule="auto"/>
              <w:rPr>
                <w:sz w:val="18"/>
                <w:szCs w:val="18"/>
              </w:rPr>
            </w:pPr>
            <w:r w:rsidRPr="000C06A6">
              <w:rPr>
                <w:sz w:val="18"/>
                <w:szCs w:val="18"/>
              </w:rPr>
              <w:t xml:space="preserve">Responsable du partenariat et de la valorisation de la recherche </w:t>
            </w:r>
          </w:p>
        </w:tc>
      </w:tr>
      <w:tr w:rsidR="00BD2CF7" w:rsidRPr="00BB112C" w14:paraId="0043EF61" w14:textId="77777777" w:rsidTr="1956C2C0">
        <w:trPr>
          <w:trHeight w:val="31"/>
          <w:jc w:val="center"/>
        </w:trPr>
        <w:tc>
          <w:tcPr>
            <w:tcW w:w="1276" w:type="dxa"/>
            <w:vMerge/>
          </w:tcPr>
          <w:p w14:paraId="23F4C9E6" w14:textId="77777777" w:rsidR="00BD2CF7" w:rsidRDefault="00BD2CF7" w:rsidP="0094176C">
            <w:pPr>
              <w:pStyle w:val="Titre2-tableau"/>
              <w:rPr>
                <w:sz w:val="18"/>
                <w:szCs w:val="18"/>
              </w:rPr>
            </w:pPr>
          </w:p>
        </w:tc>
        <w:tc>
          <w:tcPr>
            <w:tcW w:w="3969" w:type="dxa"/>
            <w:gridSpan w:val="2"/>
            <w:vMerge/>
          </w:tcPr>
          <w:p w14:paraId="00F23DE5" w14:textId="77777777" w:rsidR="00BD2CF7" w:rsidRDefault="00BD2CF7" w:rsidP="0094176C">
            <w:pPr>
              <w:pStyle w:val="Normal-tableau"/>
              <w:rPr>
                <w:sz w:val="18"/>
                <w:szCs w:val="18"/>
              </w:rPr>
            </w:pPr>
          </w:p>
        </w:tc>
        <w:tc>
          <w:tcPr>
            <w:tcW w:w="1772" w:type="dxa"/>
            <w:tcBorders>
              <w:top w:val="single" w:sz="4" w:space="0" w:color="auto"/>
              <w:left w:val="single" w:sz="4" w:space="0" w:color="auto"/>
            </w:tcBorders>
            <w:shd w:val="clear" w:color="auto" w:fill="FFFFFF" w:themeFill="background1"/>
          </w:tcPr>
          <w:p w14:paraId="683D3CA7" w14:textId="77777777" w:rsidR="00BD2CF7" w:rsidRDefault="00BD2CF7" w:rsidP="0094176C">
            <w:pPr>
              <w:pStyle w:val="Titre2-tableau"/>
              <w:rPr>
                <w:sz w:val="18"/>
                <w:szCs w:val="18"/>
              </w:rPr>
            </w:pPr>
            <w:r>
              <w:rPr>
                <w:sz w:val="18"/>
                <w:szCs w:val="18"/>
              </w:rPr>
              <w:t>RIFSEEP (régime indemnitaire fonctionnaire)</w:t>
            </w:r>
          </w:p>
        </w:tc>
        <w:tc>
          <w:tcPr>
            <w:tcW w:w="3581" w:type="dxa"/>
            <w:tcBorders>
              <w:top w:val="single" w:sz="4" w:space="0" w:color="auto"/>
            </w:tcBorders>
            <w:shd w:val="clear" w:color="auto" w:fill="FFFFFF" w:themeFill="background1"/>
          </w:tcPr>
          <w:p w14:paraId="104CB0EF" w14:textId="77777777" w:rsidR="00BD2CF7" w:rsidRDefault="00BD2CF7" w:rsidP="0094176C">
            <w:pPr>
              <w:pStyle w:val="Normal-tableau"/>
              <w:rPr>
                <w:sz w:val="18"/>
                <w:szCs w:val="18"/>
              </w:rPr>
            </w:pPr>
            <w:r w:rsidRPr="00BB112C">
              <w:rPr>
                <w:sz w:val="18"/>
                <w:szCs w:val="18"/>
              </w:rPr>
              <w:t>F</w:t>
            </w:r>
            <w:r>
              <w:rPr>
                <w:sz w:val="18"/>
                <w:szCs w:val="18"/>
              </w:rPr>
              <w:t xml:space="preserve">onction : </w:t>
            </w:r>
          </w:p>
          <w:p w14:paraId="692C6CBB" w14:textId="77777777" w:rsidR="00BD2CF7" w:rsidRPr="00BB112C" w:rsidRDefault="00BD2CF7" w:rsidP="0094176C">
            <w:pPr>
              <w:pStyle w:val="Normal-tableau"/>
              <w:rPr>
                <w:sz w:val="18"/>
                <w:szCs w:val="18"/>
              </w:rPr>
            </w:pPr>
            <w:r>
              <w:rPr>
                <w:sz w:val="18"/>
                <w:szCs w:val="18"/>
              </w:rPr>
              <w:t xml:space="preserve">Groupe : </w:t>
            </w:r>
          </w:p>
          <w:p w14:paraId="68542CB4" w14:textId="77777777" w:rsidR="00BD2CF7" w:rsidRPr="00BB112C" w:rsidRDefault="00BD2CF7" w:rsidP="0094176C">
            <w:pPr>
              <w:spacing w:line="240" w:lineRule="auto"/>
              <w:rPr>
                <w:sz w:val="18"/>
                <w:szCs w:val="18"/>
              </w:rPr>
            </w:pPr>
            <w:r>
              <w:rPr>
                <w:sz w:val="18"/>
                <w:szCs w:val="18"/>
              </w:rPr>
              <w:t>Domaine :</w:t>
            </w:r>
          </w:p>
        </w:tc>
      </w:tr>
      <w:tr w:rsidR="0094176C" w:rsidRPr="00657E27" w14:paraId="2B15444C" w14:textId="77777777" w:rsidTr="1956C2C0">
        <w:trPr>
          <w:trHeight w:val="65"/>
          <w:jc w:val="center"/>
        </w:trPr>
        <w:tc>
          <w:tcPr>
            <w:tcW w:w="10598" w:type="dxa"/>
            <w:gridSpan w:val="5"/>
            <w:shd w:val="clear" w:color="auto" w:fill="FFFFFF" w:themeFill="background1"/>
            <w:vAlign w:val="center"/>
          </w:tcPr>
          <w:p w14:paraId="494304A0" w14:textId="77777777" w:rsidR="0094176C" w:rsidRPr="0034567F" w:rsidRDefault="0094176C" w:rsidP="0094176C">
            <w:pPr>
              <w:rPr>
                <w:sz w:val="4"/>
              </w:rPr>
            </w:pPr>
          </w:p>
        </w:tc>
      </w:tr>
      <w:tr w:rsidR="0094176C" w14:paraId="4AA20B56" w14:textId="77777777" w:rsidTr="1956C2C0">
        <w:trPr>
          <w:trHeight w:val="204"/>
          <w:jc w:val="center"/>
        </w:trPr>
        <w:tc>
          <w:tcPr>
            <w:tcW w:w="10598" w:type="dxa"/>
            <w:gridSpan w:val="5"/>
            <w:shd w:val="clear" w:color="auto" w:fill="EE7D00" w:themeFill="accent6" w:themeFillShade="BF"/>
            <w:vAlign w:val="center"/>
          </w:tcPr>
          <w:p w14:paraId="69E9D520" w14:textId="77777777" w:rsidR="0094176C" w:rsidRPr="000C3C91" w:rsidRDefault="0094176C" w:rsidP="0094176C">
            <w:pPr>
              <w:pStyle w:val="Titre1-tableau"/>
            </w:pPr>
            <w:r>
              <w:t>Structure d’accueil</w:t>
            </w:r>
          </w:p>
        </w:tc>
      </w:tr>
      <w:tr w:rsidR="0094176C" w:rsidRPr="000D07FD" w14:paraId="1ED9B11B" w14:textId="77777777" w:rsidTr="1956C2C0">
        <w:trPr>
          <w:jc w:val="center"/>
        </w:trPr>
        <w:tc>
          <w:tcPr>
            <w:tcW w:w="2717" w:type="dxa"/>
            <w:gridSpan w:val="2"/>
            <w:shd w:val="clear" w:color="auto" w:fill="F7F3EF"/>
          </w:tcPr>
          <w:p w14:paraId="6E1B8EDB" w14:textId="77777777" w:rsidR="00BD2CF7" w:rsidRDefault="00B54495" w:rsidP="0094176C">
            <w:pPr>
              <w:pStyle w:val="Titre2-tableau"/>
            </w:pPr>
            <w:r>
              <w:t>Département/</w:t>
            </w:r>
          </w:p>
          <w:p w14:paraId="796D3F53" w14:textId="77777777" w:rsidR="00BD2CF7" w:rsidRDefault="00B54495" w:rsidP="0094176C">
            <w:pPr>
              <w:pStyle w:val="Titre2-tableau"/>
            </w:pPr>
            <w:r>
              <w:t>Unité/</w:t>
            </w:r>
          </w:p>
          <w:p w14:paraId="4599AC7F" w14:textId="5FD7EB5D" w:rsidR="0094176C" w:rsidRPr="001B5A74" w:rsidRDefault="0094176C" w:rsidP="0094176C">
            <w:pPr>
              <w:pStyle w:val="Titre2-tableau"/>
            </w:pPr>
            <w:r>
              <w:t>Institut</w:t>
            </w:r>
          </w:p>
        </w:tc>
        <w:tc>
          <w:tcPr>
            <w:tcW w:w="7881" w:type="dxa"/>
            <w:gridSpan w:val="3"/>
            <w:shd w:val="clear" w:color="auto" w:fill="F7F3EF"/>
            <w:vAlign w:val="center"/>
          </w:tcPr>
          <w:p w14:paraId="14980B39" w14:textId="77777777" w:rsidR="00083888" w:rsidRDefault="00083888" w:rsidP="0094176C">
            <w:pPr>
              <w:jc w:val="both"/>
            </w:pPr>
            <w:r>
              <w:t>Intégrateur industriel MAGENTA</w:t>
            </w:r>
          </w:p>
          <w:p w14:paraId="5AF1BD93" w14:textId="6ED3D46A" w:rsidR="00083888" w:rsidRDefault="00083888" w:rsidP="00083888">
            <w:pPr>
              <w:jc w:val="both"/>
            </w:pPr>
            <w:r>
              <w:t>Regroupant</w:t>
            </w:r>
            <w:r w:rsidR="000D07FD">
              <w:t xml:space="preserve"> deux Unités Inserm:</w:t>
            </w:r>
          </w:p>
          <w:p w14:paraId="762C33C5" w14:textId="5207A5DD" w:rsidR="00083888" w:rsidRDefault="004378EC" w:rsidP="000D07FD">
            <w:pPr>
              <w:pStyle w:val="Paragraphedeliste"/>
              <w:numPr>
                <w:ilvl w:val="0"/>
                <w:numId w:val="42"/>
              </w:numPr>
              <w:jc w:val="both"/>
            </w:pPr>
            <w:r>
              <w:t>US 35</w:t>
            </w:r>
            <w:r w:rsidR="00083888">
              <w:t xml:space="preserve"> </w:t>
            </w:r>
            <w:r>
              <w:t>Accélérateur de Recherche Technologique en Thérapie Génomique (ART-TG)</w:t>
            </w:r>
            <w:r w:rsidR="00E97D5C">
              <w:t xml:space="preserve"> – www.art-tg.com)</w:t>
            </w:r>
          </w:p>
          <w:p w14:paraId="337B5E34" w14:textId="26B24419" w:rsidR="00BD2CF7" w:rsidRPr="000D07FD" w:rsidRDefault="00083888" w:rsidP="000D07FD">
            <w:pPr>
              <w:pStyle w:val="Paragraphedeliste"/>
              <w:numPr>
                <w:ilvl w:val="0"/>
                <w:numId w:val="42"/>
              </w:numPr>
              <w:jc w:val="both"/>
              <w:rPr>
                <w:lang w:val="en-US"/>
              </w:rPr>
            </w:pPr>
            <w:r w:rsidRPr="000D07FD">
              <w:rPr>
                <w:lang w:val="en-US"/>
              </w:rPr>
              <w:t xml:space="preserve">UMS045 </w:t>
            </w:r>
            <w:r w:rsidR="000D07FD">
              <w:rPr>
                <w:lang w:val="en-US"/>
              </w:rPr>
              <w:t>Center for IPSC Therapies (</w:t>
            </w:r>
            <w:r w:rsidRPr="000D07FD">
              <w:rPr>
                <w:lang w:val="en-US"/>
              </w:rPr>
              <w:t>Ci</w:t>
            </w:r>
            <w:r w:rsidR="00E97D5C" w:rsidRPr="000D07FD">
              <w:rPr>
                <w:lang w:val="en-US"/>
              </w:rPr>
              <w:t>thera</w:t>
            </w:r>
            <w:r w:rsidR="000D07FD">
              <w:rPr>
                <w:lang w:val="en-US"/>
              </w:rPr>
              <w:t>)</w:t>
            </w:r>
            <w:r w:rsidR="00E97D5C" w:rsidRPr="000D07FD">
              <w:rPr>
                <w:lang w:val="en-US"/>
              </w:rPr>
              <w:t xml:space="preserve"> </w:t>
            </w:r>
            <w:r w:rsidR="000D07FD">
              <w:rPr>
                <w:lang w:val="en-US"/>
              </w:rPr>
              <w:t>–</w:t>
            </w:r>
            <w:r w:rsidR="00E97D5C" w:rsidRPr="000D07FD">
              <w:rPr>
                <w:lang w:val="en-US"/>
              </w:rPr>
              <w:t>https://cithera-ipsc.com/)</w:t>
            </w:r>
          </w:p>
        </w:tc>
      </w:tr>
      <w:tr w:rsidR="0094176C" w14:paraId="6B6055DD" w14:textId="77777777" w:rsidTr="1956C2C0">
        <w:trPr>
          <w:jc w:val="center"/>
        </w:trPr>
        <w:tc>
          <w:tcPr>
            <w:tcW w:w="2717" w:type="dxa"/>
            <w:gridSpan w:val="2"/>
          </w:tcPr>
          <w:p w14:paraId="206C25D6" w14:textId="77777777" w:rsidR="0094176C" w:rsidRPr="00F05FB0" w:rsidRDefault="0094176C" w:rsidP="0094176C">
            <w:pPr>
              <w:pStyle w:val="Titre2-tableau"/>
            </w:pPr>
            <w:r w:rsidRPr="00F05FB0">
              <w:t>A propos de la Structure</w:t>
            </w:r>
          </w:p>
        </w:tc>
        <w:tc>
          <w:tcPr>
            <w:tcW w:w="7881" w:type="dxa"/>
            <w:gridSpan w:val="3"/>
            <w:vAlign w:val="center"/>
          </w:tcPr>
          <w:p w14:paraId="7E98331D" w14:textId="2D4DDD49" w:rsidR="00083888" w:rsidRPr="00F05FB0" w:rsidRDefault="00083888" w:rsidP="00083888">
            <w:r w:rsidRPr="00F05FB0">
              <w:t>MAGENTA est un intégrateur industriel (labélisé dans le cadre du Grand Défi Biomédicaments) spécialisé dans la thérapie cellulaire et génique, et dont la mission est d’innover et d’accélérer le transfert de nouvelles thérapies avancées vers la clinique en faisant le lien entre les laboratoires de recherche et les industriels. Regroupant les laboratoires ART-TG (Inserm US35) et Cithera (Inserm UMS045), MAGENTA offre des capacités d’innovation sur les produits (ie cellules dérivées d’iPSC</w:t>
            </w:r>
            <w:r w:rsidR="000D07FD" w:rsidRPr="00F05FB0">
              <w:t xml:space="preserve"> de grade pharmaceutique et recherche</w:t>
            </w:r>
            <w:r w:rsidRPr="00F05FB0">
              <w:t xml:space="preserve">, cellules CAR), sur les technologies associées notamment les vecteurs lentiviraux, CRISPR </w:t>
            </w:r>
            <w:r w:rsidR="000D07FD" w:rsidRPr="00F05FB0">
              <w:t>é</w:t>
            </w:r>
            <w:r w:rsidRPr="00F05FB0">
              <w:t xml:space="preserve">dition du génome, </w:t>
            </w:r>
            <w:r w:rsidR="000D07FD" w:rsidRPr="00F05FB0">
              <w:t>reprogrammation cellulaire et bio</w:t>
            </w:r>
            <w:r w:rsidR="002B2D2A" w:rsidRPr="00F05FB0">
              <w:t>-</w:t>
            </w:r>
            <w:r w:rsidR="000D07FD" w:rsidRPr="00F05FB0">
              <w:t xml:space="preserve">ingéniérie tissulaire d’organoides </w:t>
            </w:r>
            <w:r w:rsidRPr="00F05FB0">
              <w:t xml:space="preserve">permettant de </w:t>
            </w:r>
            <w:r w:rsidRPr="00F05FB0">
              <w:lastRenderedPageBreak/>
              <w:t xml:space="preserve">développer des procédés de bioproduction, de réaliser des transferts industriels et la production en BPF de cellules.  MAGENTA, co-dirigé par Anne Galy et Annelise Bennaceur </w:t>
            </w:r>
            <w:r w:rsidR="000D07FD" w:rsidRPr="00F05FB0">
              <w:t xml:space="preserve">Griscelli </w:t>
            </w:r>
            <w:r w:rsidRPr="00F05FB0">
              <w:t xml:space="preserve">regroupe + de 20 personnes dans les locaux à Corbeil-Essonnes. </w:t>
            </w:r>
          </w:p>
          <w:p w14:paraId="52B45651" w14:textId="79AE717B" w:rsidR="0094176C" w:rsidRPr="00F05FB0" w:rsidRDefault="0094176C" w:rsidP="00083888">
            <w:pPr>
              <w:pStyle w:val="Default"/>
              <w:spacing w:line="276" w:lineRule="auto"/>
              <w:jc w:val="both"/>
              <w:rPr>
                <w:sz w:val="22"/>
                <w:szCs w:val="22"/>
              </w:rPr>
            </w:pPr>
          </w:p>
        </w:tc>
      </w:tr>
      <w:tr w:rsidR="0094176C" w14:paraId="393D9BC8" w14:textId="77777777" w:rsidTr="1956C2C0">
        <w:trPr>
          <w:jc w:val="center"/>
        </w:trPr>
        <w:tc>
          <w:tcPr>
            <w:tcW w:w="2717" w:type="dxa"/>
            <w:gridSpan w:val="2"/>
            <w:shd w:val="clear" w:color="auto" w:fill="F7F2EF"/>
          </w:tcPr>
          <w:p w14:paraId="69CAE376" w14:textId="6D6F3FDF" w:rsidR="0094176C" w:rsidRPr="001B5A74" w:rsidRDefault="0094176C" w:rsidP="00F05FB0">
            <w:pPr>
              <w:pStyle w:val="Titre2-tableau"/>
            </w:pPr>
            <w:r>
              <w:lastRenderedPageBreak/>
              <w:t>Direct</w:t>
            </w:r>
            <w:r w:rsidR="00F05FB0">
              <w:t>rices</w:t>
            </w:r>
          </w:p>
        </w:tc>
        <w:tc>
          <w:tcPr>
            <w:tcW w:w="7881" w:type="dxa"/>
            <w:gridSpan w:val="3"/>
            <w:shd w:val="clear" w:color="auto" w:fill="F7F2EF"/>
            <w:vAlign w:val="center"/>
          </w:tcPr>
          <w:p w14:paraId="27852087" w14:textId="2C6A541E" w:rsidR="0094176C" w:rsidRPr="00F05FB0" w:rsidRDefault="004378EC" w:rsidP="0094176C">
            <w:pPr>
              <w:jc w:val="both"/>
            </w:pPr>
            <w:r w:rsidRPr="00F05FB0">
              <w:t>Anne GALY</w:t>
            </w:r>
            <w:r w:rsidR="00E97D5C" w:rsidRPr="00F05FB0">
              <w:t xml:space="preserve"> et Annelise BENNACEUR</w:t>
            </w:r>
            <w:r w:rsidR="000D07FD" w:rsidRPr="00F05FB0">
              <w:t xml:space="preserve"> GRISCELLI</w:t>
            </w:r>
          </w:p>
        </w:tc>
      </w:tr>
      <w:tr w:rsidR="0094176C" w14:paraId="071B6017" w14:textId="77777777" w:rsidTr="004378EC">
        <w:trPr>
          <w:jc w:val="center"/>
        </w:trPr>
        <w:tc>
          <w:tcPr>
            <w:tcW w:w="2717" w:type="dxa"/>
            <w:gridSpan w:val="2"/>
            <w:shd w:val="clear" w:color="auto" w:fill="FFFFFF" w:themeFill="background1"/>
          </w:tcPr>
          <w:p w14:paraId="0B8E1F1A" w14:textId="77777777" w:rsidR="0094176C" w:rsidRPr="00A8770E" w:rsidRDefault="0094176C" w:rsidP="0094176C">
            <w:pPr>
              <w:pStyle w:val="Titre2-tableau"/>
            </w:pPr>
            <w:r w:rsidRPr="000618EE">
              <w:t>Adresse</w:t>
            </w:r>
          </w:p>
        </w:tc>
        <w:tc>
          <w:tcPr>
            <w:tcW w:w="7881" w:type="dxa"/>
            <w:gridSpan w:val="3"/>
            <w:shd w:val="clear" w:color="auto" w:fill="auto"/>
            <w:vAlign w:val="center"/>
          </w:tcPr>
          <w:p w14:paraId="664BDAF2" w14:textId="771EE7CC" w:rsidR="0094176C" w:rsidRPr="00CF10D3" w:rsidRDefault="004378EC" w:rsidP="0094176C">
            <w:pPr>
              <w:jc w:val="both"/>
              <w:rPr>
                <w:highlight w:val="yellow"/>
              </w:rPr>
            </w:pPr>
            <w:r w:rsidRPr="00805879">
              <w:t>30 rue Henri Desbruères – 91100 Corbeil-Essonnes</w:t>
            </w:r>
          </w:p>
        </w:tc>
      </w:tr>
      <w:tr w:rsidR="0094176C" w14:paraId="004E78B6" w14:textId="77777777" w:rsidTr="1956C2C0">
        <w:trPr>
          <w:jc w:val="center"/>
        </w:trPr>
        <w:tc>
          <w:tcPr>
            <w:tcW w:w="2717" w:type="dxa"/>
            <w:gridSpan w:val="2"/>
            <w:shd w:val="clear" w:color="auto" w:fill="F7F2EF"/>
          </w:tcPr>
          <w:p w14:paraId="40421498" w14:textId="7A3CE49E" w:rsidR="00BD2CF7" w:rsidRPr="00A8770E" w:rsidRDefault="0094176C" w:rsidP="0094176C">
            <w:pPr>
              <w:pStyle w:val="Titre2-tableau"/>
            </w:pPr>
            <w:r w:rsidRPr="000618EE">
              <w:t>Délégation Régionale</w:t>
            </w:r>
          </w:p>
        </w:tc>
        <w:tc>
          <w:tcPr>
            <w:tcW w:w="7881" w:type="dxa"/>
            <w:gridSpan w:val="3"/>
            <w:shd w:val="clear" w:color="auto" w:fill="F7F2EF"/>
            <w:vAlign w:val="center"/>
          </w:tcPr>
          <w:p w14:paraId="1AEEF3DD" w14:textId="5E2301DF" w:rsidR="00BD2CF7" w:rsidRPr="00805879" w:rsidRDefault="000D07FD" w:rsidP="0094176C">
            <w:pPr>
              <w:jc w:val="both"/>
            </w:pPr>
            <w:r w:rsidRPr="00F05FB0">
              <w:t>AD</w:t>
            </w:r>
            <w:r>
              <w:t xml:space="preserve"> </w:t>
            </w:r>
            <w:r w:rsidR="004378EC" w:rsidRPr="00805879">
              <w:t>PARIS 11</w:t>
            </w:r>
          </w:p>
          <w:p w14:paraId="6713DE92" w14:textId="77777777" w:rsidR="0094176C" w:rsidRPr="00805879" w:rsidRDefault="0094176C" w:rsidP="0094176C">
            <w:pPr>
              <w:jc w:val="both"/>
            </w:pPr>
          </w:p>
        </w:tc>
      </w:tr>
    </w:tbl>
    <w:tbl>
      <w:tblPr>
        <w:tblStyle w:val="Grilledutableau1"/>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924"/>
        <w:gridCol w:w="8674"/>
      </w:tblGrid>
      <w:tr w:rsidR="0094176C" w:rsidRPr="00657E27" w14:paraId="4647E829" w14:textId="77777777" w:rsidTr="00E0539A">
        <w:trPr>
          <w:trHeight w:val="204"/>
          <w:jc w:val="center"/>
        </w:trPr>
        <w:tc>
          <w:tcPr>
            <w:tcW w:w="10598" w:type="dxa"/>
            <w:gridSpan w:val="2"/>
            <w:shd w:val="clear" w:color="auto" w:fill="EE7D00" w:themeFill="accent6" w:themeFillShade="BF"/>
            <w:vAlign w:val="center"/>
          </w:tcPr>
          <w:p w14:paraId="4ED1160E" w14:textId="0433C11F" w:rsidR="0094176C" w:rsidRPr="00262FF2" w:rsidRDefault="0094176C" w:rsidP="00E0539A">
            <w:pPr>
              <w:pStyle w:val="Titre1-tableau"/>
            </w:pPr>
            <w:r>
              <w:t>Description du poste</w:t>
            </w:r>
          </w:p>
        </w:tc>
      </w:tr>
      <w:tr w:rsidR="0094176C" w14:paraId="1A3D785D" w14:textId="77777777" w:rsidTr="00E0539A">
        <w:trPr>
          <w:jc w:val="center"/>
        </w:trPr>
        <w:tc>
          <w:tcPr>
            <w:tcW w:w="1924" w:type="dxa"/>
          </w:tcPr>
          <w:p w14:paraId="4FA234E6" w14:textId="77777777" w:rsidR="0094176C" w:rsidRPr="00A8770E" w:rsidRDefault="0094176C" w:rsidP="00E0539A">
            <w:pPr>
              <w:pStyle w:val="Titre2-tableau"/>
            </w:pPr>
            <w:r>
              <w:t>Mission principale</w:t>
            </w:r>
          </w:p>
        </w:tc>
        <w:tc>
          <w:tcPr>
            <w:tcW w:w="8674" w:type="dxa"/>
            <w:vAlign w:val="center"/>
          </w:tcPr>
          <w:p w14:paraId="0926A674" w14:textId="626AD99A" w:rsidR="008F68F7" w:rsidRDefault="008F68F7" w:rsidP="00E0539A">
            <w:pPr>
              <w:pStyle w:val="Normal-tableau"/>
              <w:jc w:val="both"/>
            </w:pPr>
            <w:r>
              <w:t xml:space="preserve">Référence du poste : </w:t>
            </w:r>
            <w:r w:rsidR="00E97D5C">
              <w:t>MAGENTA</w:t>
            </w:r>
            <w:r w:rsidR="002B227A">
              <w:t>_</w:t>
            </w:r>
            <w:r>
              <w:t>0</w:t>
            </w:r>
            <w:r w:rsidR="001E4194">
              <w:t>2</w:t>
            </w:r>
            <w:r>
              <w:t xml:space="preserve"> </w:t>
            </w:r>
          </w:p>
          <w:p w14:paraId="379CED04" w14:textId="0CE12D68" w:rsidR="0094176C" w:rsidRPr="00A8770E" w:rsidRDefault="00E97D5C" w:rsidP="00173BF8">
            <w:pPr>
              <w:spacing w:line="240" w:lineRule="auto"/>
              <w:textAlignment w:val="baseline"/>
            </w:pPr>
            <w:r>
              <w:rPr>
                <w:rFonts w:ascii="Segoe UI" w:hAnsi="Segoe UI" w:cs="Segoe UI"/>
                <w:sz w:val="21"/>
                <w:szCs w:val="21"/>
                <w:bdr w:val="none" w:sz="0" w:space="0" w:color="auto" w:frame="1"/>
                <w:lang w:eastAsia="fr-FR"/>
              </w:rPr>
              <w:t xml:space="preserve">Le/la chargé.e de mission aura pour mission </w:t>
            </w:r>
            <w:r w:rsidR="002B227A">
              <w:rPr>
                <w:rFonts w:ascii="Segoe UI" w:hAnsi="Segoe UI" w:cs="Segoe UI"/>
                <w:sz w:val="21"/>
                <w:szCs w:val="21"/>
                <w:bdr w:val="none" w:sz="0" w:space="0" w:color="auto" w:frame="1"/>
                <w:lang w:eastAsia="fr-FR"/>
              </w:rPr>
              <w:t xml:space="preserve">de </w:t>
            </w:r>
            <w:r w:rsidR="00A621B1">
              <w:rPr>
                <w:rFonts w:ascii="Segoe UI" w:hAnsi="Segoe UI" w:cs="Segoe UI"/>
                <w:sz w:val="21"/>
                <w:szCs w:val="21"/>
                <w:bdr w:val="none" w:sz="0" w:space="0" w:color="auto" w:frame="1"/>
                <w:lang w:eastAsia="fr-FR"/>
              </w:rPr>
              <w:t>déve</w:t>
            </w:r>
            <w:r w:rsidR="00A621B1" w:rsidRPr="00F05FB0">
              <w:rPr>
                <w:rFonts w:ascii="Segoe UI" w:hAnsi="Segoe UI" w:cs="Segoe UI"/>
                <w:sz w:val="21"/>
                <w:szCs w:val="21"/>
                <w:bdr w:val="none" w:sz="0" w:space="0" w:color="auto" w:frame="1"/>
                <w:lang w:eastAsia="fr-FR"/>
              </w:rPr>
              <w:t>lopper les partenariats et les sources de financement de</w:t>
            </w:r>
            <w:r w:rsidR="00E55AFE" w:rsidRPr="00F05FB0">
              <w:rPr>
                <w:rFonts w:ascii="Segoe UI" w:hAnsi="Segoe UI" w:cs="Segoe UI"/>
                <w:sz w:val="21"/>
                <w:szCs w:val="21"/>
                <w:bdr w:val="none" w:sz="0" w:space="0" w:color="auto" w:frame="1"/>
                <w:lang w:eastAsia="fr-FR"/>
              </w:rPr>
              <w:t xml:space="preserve"> </w:t>
            </w:r>
            <w:r w:rsidR="00173BF8" w:rsidRPr="00F05FB0">
              <w:rPr>
                <w:rFonts w:ascii="Segoe UI" w:hAnsi="Segoe UI" w:cs="Segoe UI"/>
                <w:sz w:val="21"/>
                <w:szCs w:val="21"/>
                <w:bdr w:val="none" w:sz="0" w:space="0" w:color="auto" w:frame="1"/>
                <w:lang w:eastAsia="fr-FR"/>
              </w:rPr>
              <w:t xml:space="preserve">l’intégrateur industriel </w:t>
            </w:r>
            <w:r w:rsidR="00E55AFE" w:rsidRPr="00F05FB0">
              <w:rPr>
                <w:rFonts w:ascii="Segoe UI" w:hAnsi="Segoe UI" w:cs="Segoe UI"/>
                <w:sz w:val="21"/>
                <w:szCs w:val="21"/>
                <w:bdr w:val="none" w:sz="0" w:space="0" w:color="auto" w:frame="1"/>
                <w:lang w:eastAsia="fr-FR"/>
              </w:rPr>
              <w:t>M</w:t>
            </w:r>
            <w:r w:rsidR="002B227A" w:rsidRPr="00F05FB0">
              <w:rPr>
                <w:rFonts w:ascii="Segoe UI" w:hAnsi="Segoe UI" w:cs="Segoe UI"/>
                <w:sz w:val="21"/>
                <w:szCs w:val="21"/>
                <w:bdr w:val="none" w:sz="0" w:space="0" w:color="auto" w:frame="1"/>
                <w:lang w:eastAsia="fr-FR"/>
              </w:rPr>
              <w:t>AGENTA</w:t>
            </w:r>
            <w:r w:rsidR="00A621B1" w:rsidRPr="00F05FB0">
              <w:rPr>
                <w:rFonts w:ascii="Segoe UI" w:hAnsi="Segoe UI" w:cs="Segoe UI"/>
                <w:sz w:val="21"/>
                <w:szCs w:val="21"/>
                <w:bdr w:val="none" w:sz="0" w:space="0" w:color="auto" w:frame="1"/>
                <w:lang w:eastAsia="fr-FR"/>
              </w:rPr>
              <w:t>,</w:t>
            </w:r>
            <w:r w:rsidR="002B227A" w:rsidRPr="00F05FB0">
              <w:rPr>
                <w:rFonts w:ascii="Segoe UI" w:hAnsi="Segoe UI" w:cs="Segoe UI"/>
                <w:sz w:val="21"/>
                <w:szCs w:val="21"/>
                <w:bdr w:val="none" w:sz="0" w:space="0" w:color="auto" w:frame="1"/>
                <w:lang w:eastAsia="fr-FR"/>
              </w:rPr>
              <w:t xml:space="preserve"> </w:t>
            </w:r>
            <w:r w:rsidR="00173BF8" w:rsidRPr="00F05FB0">
              <w:rPr>
                <w:rFonts w:ascii="Segoe UI" w:hAnsi="Segoe UI" w:cs="Segoe UI"/>
                <w:sz w:val="21"/>
                <w:szCs w:val="21"/>
                <w:bdr w:val="none" w:sz="0" w:space="0" w:color="auto" w:frame="1"/>
                <w:lang w:eastAsia="fr-FR"/>
              </w:rPr>
              <w:t xml:space="preserve">selon </w:t>
            </w:r>
            <w:r w:rsidR="000D07FD" w:rsidRPr="00F05FB0">
              <w:rPr>
                <w:rFonts w:ascii="Segoe UI" w:hAnsi="Segoe UI" w:cs="Segoe UI"/>
                <w:sz w:val="21"/>
                <w:szCs w:val="21"/>
                <w:bdr w:val="none" w:sz="0" w:space="0" w:color="auto" w:frame="1"/>
                <w:lang w:eastAsia="fr-FR"/>
              </w:rPr>
              <w:t xml:space="preserve">les programmes de développement et </w:t>
            </w:r>
            <w:r w:rsidR="00455C9A" w:rsidRPr="00F05FB0">
              <w:rPr>
                <w:rFonts w:ascii="Segoe UI" w:hAnsi="Segoe UI" w:cs="Segoe UI"/>
                <w:sz w:val="21"/>
                <w:szCs w:val="21"/>
                <w:bdr w:val="none" w:sz="0" w:space="0" w:color="auto" w:frame="1"/>
                <w:lang w:eastAsia="fr-FR"/>
              </w:rPr>
              <w:t xml:space="preserve">la </w:t>
            </w:r>
            <w:r w:rsidR="000D07FD" w:rsidRPr="00F05FB0">
              <w:rPr>
                <w:rFonts w:ascii="Segoe UI" w:hAnsi="Segoe UI" w:cs="Segoe UI"/>
                <w:sz w:val="21"/>
                <w:szCs w:val="21"/>
                <w:bdr w:val="none" w:sz="0" w:space="0" w:color="auto" w:frame="1"/>
                <w:lang w:eastAsia="fr-FR"/>
              </w:rPr>
              <w:t xml:space="preserve">feuille de route </w:t>
            </w:r>
            <w:r w:rsidR="00173BF8" w:rsidRPr="00F05FB0">
              <w:rPr>
                <w:rFonts w:ascii="Segoe UI" w:hAnsi="Segoe UI" w:cs="Segoe UI"/>
                <w:sz w:val="21"/>
                <w:szCs w:val="21"/>
                <w:bdr w:val="none" w:sz="0" w:space="0" w:color="auto" w:frame="1"/>
                <w:lang w:eastAsia="fr-FR"/>
              </w:rPr>
              <w:t>établi</w:t>
            </w:r>
            <w:r w:rsidR="000D07FD" w:rsidRPr="00F05FB0">
              <w:rPr>
                <w:rFonts w:ascii="Segoe UI" w:hAnsi="Segoe UI" w:cs="Segoe UI"/>
                <w:sz w:val="21"/>
                <w:szCs w:val="21"/>
                <w:bdr w:val="none" w:sz="0" w:space="0" w:color="auto" w:frame="1"/>
                <w:lang w:eastAsia="fr-FR"/>
              </w:rPr>
              <w:t>s</w:t>
            </w:r>
            <w:r w:rsidR="00173BF8" w:rsidRPr="00F05FB0">
              <w:rPr>
                <w:rFonts w:ascii="Segoe UI" w:hAnsi="Segoe UI" w:cs="Segoe UI"/>
                <w:sz w:val="21"/>
                <w:szCs w:val="21"/>
                <w:bdr w:val="none" w:sz="0" w:space="0" w:color="auto" w:frame="1"/>
                <w:lang w:eastAsia="fr-FR"/>
              </w:rPr>
              <w:t xml:space="preserve"> par l</w:t>
            </w:r>
            <w:r w:rsidR="000D07FD" w:rsidRPr="00F05FB0">
              <w:rPr>
                <w:rFonts w:ascii="Segoe UI" w:hAnsi="Segoe UI" w:cs="Segoe UI"/>
                <w:sz w:val="21"/>
                <w:szCs w:val="21"/>
                <w:bdr w:val="none" w:sz="0" w:space="0" w:color="auto" w:frame="1"/>
                <w:lang w:eastAsia="fr-FR"/>
              </w:rPr>
              <w:t>es directeurs</w:t>
            </w:r>
            <w:r w:rsidR="00173BF8" w:rsidRPr="00F05FB0">
              <w:rPr>
                <w:rFonts w:ascii="Segoe UI" w:hAnsi="Segoe UI" w:cs="Segoe UI"/>
                <w:sz w:val="21"/>
                <w:szCs w:val="21"/>
                <w:bdr w:val="none" w:sz="0" w:space="0" w:color="auto" w:frame="1"/>
                <w:lang w:eastAsia="fr-FR"/>
              </w:rPr>
              <w:t xml:space="preserve"> </w:t>
            </w:r>
            <w:r w:rsidR="000D07FD" w:rsidRPr="00F05FB0">
              <w:rPr>
                <w:rFonts w:ascii="Segoe UI" w:hAnsi="Segoe UI" w:cs="Segoe UI"/>
                <w:sz w:val="21"/>
                <w:szCs w:val="21"/>
                <w:bdr w:val="none" w:sz="0" w:space="0" w:color="auto" w:frame="1"/>
                <w:lang w:eastAsia="fr-FR"/>
              </w:rPr>
              <w:t>de</w:t>
            </w:r>
            <w:r w:rsidR="00173BF8" w:rsidRPr="00F05FB0">
              <w:rPr>
                <w:rFonts w:ascii="Segoe UI" w:hAnsi="Segoe UI" w:cs="Segoe UI"/>
                <w:sz w:val="21"/>
                <w:szCs w:val="21"/>
                <w:bdr w:val="none" w:sz="0" w:space="0" w:color="auto" w:frame="1"/>
                <w:lang w:eastAsia="fr-FR"/>
              </w:rPr>
              <w:t xml:space="preserve"> MAGENTA</w:t>
            </w:r>
            <w:r w:rsidR="000D07FD" w:rsidRPr="00F05FB0">
              <w:rPr>
                <w:rFonts w:ascii="Segoe UI" w:hAnsi="Segoe UI" w:cs="Segoe UI"/>
                <w:sz w:val="21"/>
                <w:szCs w:val="21"/>
                <w:bdr w:val="none" w:sz="0" w:space="0" w:color="auto" w:frame="1"/>
                <w:lang w:eastAsia="fr-FR"/>
              </w:rPr>
              <w:t xml:space="preserve">, </w:t>
            </w:r>
            <w:r w:rsidR="00173BF8" w:rsidRPr="00F05FB0">
              <w:rPr>
                <w:rFonts w:ascii="Segoe UI" w:hAnsi="Segoe UI" w:cs="Segoe UI"/>
                <w:sz w:val="21"/>
                <w:szCs w:val="21"/>
                <w:bdr w:val="none" w:sz="0" w:space="0" w:color="auto" w:frame="1"/>
                <w:lang w:eastAsia="fr-FR"/>
              </w:rPr>
              <w:t xml:space="preserve">en lien avec l’ensemble des acteurs </w:t>
            </w:r>
            <w:r w:rsidR="000D07FD" w:rsidRPr="00F05FB0">
              <w:rPr>
                <w:rFonts w:ascii="Segoe UI" w:hAnsi="Segoe UI" w:cs="Segoe UI"/>
                <w:sz w:val="21"/>
                <w:szCs w:val="21"/>
                <w:bdr w:val="none" w:sz="0" w:space="0" w:color="auto" w:frame="1"/>
                <w:lang w:eastAsia="fr-FR"/>
              </w:rPr>
              <w:t>et collaborateurs associés</w:t>
            </w:r>
            <w:r w:rsidR="00173BF8" w:rsidRPr="00F05FB0">
              <w:rPr>
                <w:rFonts w:ascii="Segoe UI" w:hAnsi="Segoe UI" w:cs="Segoe UI"/>
                <w:sz w:val="21"/>
                <w:szCs w:val="21"/>
                <w:bdr w:val="none" w:sz="0" w:space="0" w:color="auto" w:frame="1"/>
                <w:lang w:eastAsia="fr-FR"/>
              </w:rPr>
              <w:t>.</w:t>
            </w:r>
          </w:p>
        </w:tc>
      </w:tr>
      <w:tr w:rsidR="0094176C" w14:paraId="071C2512" w14:textId="77777777" w:rsidTr="00E0539A">
        <w:trPr>
          <w:jc w:val="center"/>
        </w:trPr>
        <w:tc>
          <w:tcPr>
            <w:tcW w:w="1924" w:type="dxa"/>
            <w:shd w:val="clear" w:color="auto" w:fill="F7F3EF"/>
          </w:tcPr>
          <w:p w14:paraId="433F4D52" w14:textId="77777777" w:rsidR="0094176C" w:rsidRPr="00A8770E" w:rsidRDefault="0094176C" w:rsidP="00E0539A">
            <w:pPr>
              <w:pStyle w:val="Titre2-tableau"/>
            </w:pPr>
            <w:r w:rsidRPr="00A8770E">
              <w:t xml:space="preserve">Activités </w:t>
            </w:r>
          </w:p>
          <w:p w14:paraId="6E860BD7" w14:textId="77777777" w:rsidR="0094176C" w:rsidRPr="00A8770E" w:rsidRDefault="0094176C" w:rsidP="00E0539A">
            <w:pPr>
              <w:pStyle w:val="Titre2-tableau"/>
            </w:pPr>
            <w:r w:rsidRPr="00A8770E">
              <w:t>principales</w:t>
            </w:r>
          </w:p>
        </w:tc>
        <w:tc>
          <w:tcPr>
            <w:tcW w:w="8674" w:type="dxa"/>
            <w:shd w:val="clear" w:color="auto" w:fill="F7F3EF"/>
            <w:vAlign w:val="center"/>
          </w:tcPr>
          <w:p w14:paraId="2E015A4E" w14:textId="06A8B76B" w:rsidR="00E97D5C" w:rsidRPr="007E09FA" w:rsidRDefault="00173BF8" w:rsidP="00E97D5C">
            <w:pPr>
              <w:numPr>
                <w:ilvl w:val="0"/>
                <w:numId w:val="40"/>
              </w:numPr>
              <w:autoSpaceDE/>
              <w:autoSpaceDN/>
              <w:adjustRightInd/>
              <w:spacing w:line="240" w:lineRule="auto"/>
              <w:ind w:left="360"/>
              <w:textAlignment w:val="baseline"/>
            </w:pPr>
            <w:r>
              <w:t>Prospection des partenariats et des appels à projets</w:t>
            </w:r>
            <w:r w:rsidR="000D7B50">
              <w:t xml:space="preserve"> </w:t>
            </w:r>
            <w:r>
              <w:t xml:space="preserve">qui seraient </w:t>
            </w:r>
            <w:r w:rsidR="00E97D5C" w:rsidRPr="007E09FA">
              <w:t xml:space="preserve">pertinents pour le développement </w:t>
            </w:r>
            <w:r>
              <w:t>des activités de R&amp;D de MAGENTA</w:t>
            </w:r>
            <w:r w:rsidR="000D7B50">
              <w:t xml:space="preserve">, notamment au niveau européen </w:t>
            </w:r>
          </w:p>
          <w:p w14:paraId="04F2276C" w14:textId="3DEA416C" w:rsidR="00E97D5C" w:rsidRPr="00F05FB0" w:rsidRDefault="00DF21BE" w:rsidP="00E97D5C">
            <w:pPr>
              <w:numPr>
                <w:ilvl w:val="0"/>
                <w:numId w:val="40"/>
              </w:numPr>
              <w:autoSpaceDE/>
              <w:autoSpaceDN/>
              <w:adjustRightInd/>
              <w:spacing w:line="240" w:lineRule="auto"/>
              <w:ind w:left="360"/>
              <w:textAlignment w:val="baseline"/>
            </w:pPr>
            <w:r>
              <w:t>Participer activement</w:t>
            </w:r>
            <w:r w:rsidR="00E97D5C" w:rsidRPr="007E09FA">
              <w:t xml:space="preserve"> à la </w:t>
            </w:r>
            <w:r w:rsidR="006348E3">
              <w:t xml:space="preserve">soumission de demandes de financement </w:t>
            </w:r>
            <w:r>
              <w:t>pour MAGENTA</w:t>
            </w:r>
            <w:r w:rsidR="00455C9A">
              <w:t xml:space="preserve"> en lien avec la Direction</w:t>
            </w:r>
            <w:r>
              <w:t>, notamment en coordonnant l</w:t>
            </w:r>
            <w:r w:rsidR="006348E3">
              <w:t>es échanges entre MAGENTA et le c</w:t>
            </w:r>
            <w:r w:rsidR="00173BF8">
              <w:t>onsortium</w:t>
            </w:r>
            <w:r w:rsidR="000D7B50">
              <w:t xml:space="preserve"> (et leur contractualisation éventuelle), </w:t>
            </w:r>
            <w:r>
              <w:t>en contribuant</w:t>
            </w:r>
            <w:r w:rsidR="000D7B50">
              <w:t xml:space="preserve"> à</w:t>
            </w:r>
            <w:r w:rsidR="00173BF8">
              <w:t xml:space="preserve"> la </w:t>
            </w:r>
            <w:r w:rsidR="00E97D5C" w:rsidRPr="007E09FA">
              <w:t xml:space="preserve">rédaction des </w:t>
            </w:r>
            <w:r w:rsidR="00173BF8">
              <w:t>dossiers</w:t>
            </w:r>
            <w:r>
              <w:t xml:space="preserve"> (</w:t>
            </w:r>
            <w:r w:rsidR="000D7B50">
              <w:t>notamment</w:t>
            </w:r>
            <w:r w:rsidR="00173BF8">
              <w:t xml:space="preserve"> </w:t>
            </w:r>
            <w:r w:rsidR="000D7B50">
              <w:t xml:space="preserve">les parties descriptives et </w:t>
            </w:r>
            <w:r w:rsidR="00173BF8">
              <w:t>budgétaire</w:t>
            </w:r>
            <w:r>
              <w:t xml:space="preserve">s) </w:t>
            </w:r>
            <w:r w:rsidR="00455C9A">
              <w:t>en lie</w:t>
            </w:r>
            <w:r w:rsidR="00455C9A" w:rsidRPr="00F05FB0">
              <w:t xml:space="preserve">n </w:t>
            </w:r>
            <w:r w:rsidR="00B13599" w:rsidRPr="00F05FB0">
              <w:t>avec les instances financières (BPI, ANR..)</w:t>
            </w:r>
          </w:p>
          <w:p w14:paraId="1A4DB8D5" w14:textId="0D698CCF" w:rsidR="00B13599" w:rsidRDefault="00DF21BE" w:rsidP="00A54FA4">
            <w:pPr>
              <w:numPr>
                <w:ilvl w:val="0"/>
                <w:numId w:val="40"/>
              </w:numPr>
              <w:autoSpaceDE/>
              <w:autoSpaceDN/>
              <w:adjustRightInd/>
              <w:spacing w:line="240" w:lineRule="auto"/>
              <w:ind w:left="360"/>
              <w:textAlignment w:val="baseline"/>
            </w:pPr>
            <w:r>
              <w:t xml:space="preserve">Faciliter la réalisation des </w:t>
            </w:r>
            <w:r w:rsidR="000D7B50">
              <w:t xml:space="preserve">partenariats </w:t>
            </w:r>
            <w:r>
              <w:t>et d</w:t>
            </w:r>
            <w:r w:rsidR="000D7B50">
              <w:t>es</w:t>
            </w:r>
            <w:r w:rsidR="00E97D5C" w:rsidRPr="007E09FA">
              <w:t xml:space="preserve"> projet</w:t>
            </w:r>
            <w:r w:rsidR="000D7B50">
              <w:t xml:space="preserve">s </w:t>
            </w:r>
            <w:r>
              <w:t>de R&amp;D</w:t>
            </w:r>
            <w:r w:rsidR="00A54FA4">
              <w:t xml:space="preserve"> de MAGENTA</w:t>
            </w:r>
            <w:r w:rsidR="000D7B50">
              <w:t xml:space="preserve">, en </w:t>
            </w:r>
            <w:r>
              <w:t xml:space="preserve">faisant le suivi </w:t>
            </w:r>
            <w:r w:rsidR="000D7B50">
              <w:t>des accords de consortium</w:t>
            </w:r>
            <w:r>
              <w:t xml:space="preserve"> ou d’autres contrats éventuels</w:t>
            </w:r>
            <w:r w:rsidR="000D07FD">
              <w:t xml:space="preserve"> </w:t>
            </w:r>
          </w:p>
          <w:p w14:paraId="40355ABD" w14:textId="6CB6DE92" w:rsidR="00A54FA4" w:rsidRDefault="00B13599" w:rsidP="00A54FA4">
            <w:pPr>
              <w:numPr>
                <w:ilvl w:val="0"/>
                <w:numId w:val="40"/>
              </w:numPr>
              <w:autoSpaceDE/>
              <w:autoSpaceDN/>
              <w:adjustRightInd/>
              <w:spacing w:line="240" w:lineRule="auto"/>
              <w:ind w:left="360"/>
              <w:textAlignment w:val="baseline"/>
            </w:pPr>
            <w:r w:rsidRPr="00F05FB0">
              <w:t>G</w:t>
            </w:r>
            <w:r w:rsidR="000D07FD" w:rsidRPr="00F05FB0">
              <w:t xml:space="preserve">érer </w:t>
            </w:r>
            <w:r w:rsidR="00A54FA4" w:rsidRPr="00F05FB0">
              <w:t>le</w:t>
            </w:r>
            <w:r w:rsidR="00A54FA4">
              <w:t xml:space="preserve"> suivi de</w:t>
            </w:r>
            <w:r w:rsidR="00DF21BE">
              <w:t xml:space="preserve"> l’installation</w:t>
            </w:r>
            <w:r w:rsidR="00A54FA4">
              <w:t xml:space="preserve"> budgé</w:t>
            </w:r>
            <w:r w:rsidR="00DF21BE">
              <w:t>taire</w:t>
            </w:r>
            <w:r w:rsidR="00A54FA4">
              <w:t xml:space="preserve"> et des achats stratégiques</w:t>
            </w:r>
            <w:r w:rsidR="00DF21BE">
              <w:t>, le</w:t>
            </w:r>
            <w:r w:rsidR="00A54FA4">
              <w:t xml:space="preserve"> suivi de</w:t>
            </w:r>
            <w:r w:rsidR="00DF21BE">
              <w:t xml:space="preserve">s </w:t>
            </w:r>
            <w:r w:rsidR="00E97D5C" w:rsidRPr="007E09FA">
              <w:t>échéances</w:t>
            </w:r>
            <w:r w:rsidR="00DF21BE">
              <w:t xml:space="preserve"> et</w:t>
            </w:r>
            <w:r w:rsidR="00A54FA4">
              <w:t xml:space="preserve"> du</w:t>
            </w:r>
            <w:r w:rsidR="000D7B50">
              <w:t xml:space="preserve"> reporting nécessaire</w:t>
            </w:r>
            <w:r w:rsidR="00A54FA4">
              <w:t>, ceci en lien avec les porteurs de projet ou chefs de projets éventuels</w:t>
            </w:r>
            <w:r w:rsidR="000D7B50">
              <w:t xml:space="preserve"> </w:t>
            </w:r>
          </w:p>
          <w:p w14:paraId="68A83AB0" w14:textId="7AC00AEB" w:rsidR="002B227A" w:rsidRDefault="00A54FA4" w:rsidP="00A54FA4">
            <w:pPr>
              <w:numPr>
                <w:ilvl w:val="0"/>
                <w:numId w:val="40"/>
              </w:numPr>
              <w:autoSpaceDE/>
              <w:autoSpaceDN/>
              <w:adjustRightInd/>
              <w:spacing w:line="240" w:lineRule="auto"/>
              <w:ind w:left="360"/>
              <w:textAlignment w:val="baseline"/>
            </w:pPr>
            <w:r>
              <w:t>Assurer l’interface de communication entre MAGENTA et les cellules de valorisation de ses tutelles pour les aspects partenariats et juridiques</w:t>
            </w:r>
            <w:r w:rsidR="00B13599">
              <w:t xml:space="preserve">, </w:t>
            </w:r>
            <w:r>
              <w:t xml:space="preserve">  </w:t>
            </w:r>
          </w:p>
          <w:p w14:paraId="23C63CED" w14:textId="1B541D08" w:rsidR="00A54FA4" w:rsidRPr="000C3C91" w:rsidRDefault="00A54FA4" w:rsidP="00A54FA4">
            <w:pPr>
              <w:numPr>
                <w:ilvl w:val="0"/>
                <w:numId w:val="40"/>
              </w:numPr>
              <w:autoSpaceDE/>
              <w:autoSpaceDN/>
              <w:adjustRightInd/>
              <w:spacing w:line="240" w:lineRule="auto"/>
              <w:ind w:left="360"/>
              <w:textAlignment w:val="baseline"/>
            </w:pPr>
            <w:r>
              <w:t>Prendre en charge la communication de MAGENTA selon la feuille de route établie par la direction, à travers la diffusion de communiqués sur Internet et les réseaux sociaux, par la mise à jour des sites Internet, par le maintien d’une base d’images et d’information sur MAGENTA</w:t>
            </w:r>
          </w:p>
        </w:tc>
      </w:tr>
      <w:tr w:rsidR="0094176C" w14:paraId="74ED301B" w14:textId="77777777" w:rsidTr="00E0539A">
        <w:trPr>
          <w:jc w:val="center"/>
        </w:trPr>
        <w:tc>
          <w:tcPr>
            <w:tcW w:w="1924" w:type="dxa"/>
            <w:shd w:val="clear" w:color="auto" w:fill="auto"/>
          </w:tcPr>
          <w:p w14:paraId="5DC6D644" w14:textId="77777777" w:rsidR="0094176C" w:rsidRPr="00472C67" w:rsidRDefault="0094176C" w:rsidP="00E0539A">
            <w:pPr>
              <w:pStyle w:val="Titre2-tableau"/>
            </w:pPr>
            <w:r>
              <w:t>Spécificité(s) et environnement du poste</w:t>
            </w:r>
          </w:p>
        </w:tc>
        <w:tc>
          <w:tcPr>
            <w:tcW w:w="8674" w:type="dxa"/>
            <w:shd w:val="clear" w:color="auto" w:fill="auto"/>
            <w:vAlign w:val="center"/>
          </w:tcPr>
          <w:p w14:paraId="3016C76B" w14:textId="728B8438" w:rsidR="00DB10D1" w:rsidRDefault="00DB10D1" w:rsidP="00E97D5C">
            <w:pPr>
              <w:pStyle w:val="Normal-tableau-puces"/>
              <w:ind w:left="215" w:hanging="215"/>
              <w:rPr>
                <w:noProof/>
                <w:lang w:eastAsia="fr-FR"/>
              </w:rPr>
            </w:pPr>
            <w:r>
              <w:rPr>
                <w:noProof/>
                <w:lang w:eastAsia="fr-FR"/>
              </w:rPr>
              <w:t xml:space="preserve"> </w:t>
            </w:r>
            <w:r w:rsidR="00E97D5C">
              <w:rPr>
                <w:noProof/>
                <w:lang w:eastAsia="fr-FR"/>
              </w:rPr>
              <w:t xml:space="preserve"> </w:t>
            </w:r>
            <w:r w:rsidR="00B13599" w:rsidRPr="00F05FB0">
              <w:rPr>
                <w:noProof/>
                <w:lang w:eastAsia="fr-FR"/>
              </w:rPr>
              <w:t>Travail coordonné sur les deux unités de MAGENTA</w:t>
            </w:r>
          </w:p>
        </w:tc>
      </w:tr>
      <w:tr w:rsidR="0094176C" w14:paraId="09171663" w14:textId="77777777" w:rsidTr="00E0539A">
        <w:trPr>
          <w:jc w:val="center"/>
        </w:trPr>
        <w:tc>
          <w:tcPr>
            <w:tcW w:w="1924" w:type="dxa"/>
            <w:shd w:val="clear" w:color="auto" w:fill="F7F3EF"/>
          </w:tcPr>
          <w:p w14:paraId="4A5B6CA6" w14:textId="77777777" w:rsidR="0094176C" w:rsidRPr="00A8770E" w:rsidRDefault="0094176C" w:rsidP="00E0539A">
            <w:pPr>
              <w:pStyle w:val="Titre2-tableau"/>
            </w:pPr>
            <w:r w:rsidRPr="00A8770E">
              <w:t>Connaissances</w:t>
            </w:r>
            <w:r>
              <w:t xml:space="preserve"> </w:t>
            </w:r>
          </w:p>
        </w:tc>
        <w:tc>
          <w:tcPr>
            <w:tcW w:w="8674" w:type="dxa"/>
            <w:shd w:val="clear" w:color="auto" w:fill="F7F3EF"/>
            <w:vAlign w:val="center"/>
          </w:tcPr>
          <w:p w14:paraId="4370D63F" w14:textId="75B5A804" w:rsidR="00E97D5C" w:rsidRDefault="00A54FA4" w:rsidP="00E97D5C">
            <w:pPr>
              <w:numPr>
                <w:ilvl w:val="0"/>
                <w:numId w:val="41"/>
              </w:numPr>
              <w:autoSpaceDE/>
              <w:autoSpaceDN/>
              <w:adjustRightInd/>
              <w:spacing w:line="240" w:lineRule="auto"/>
              <w:ind w:left="380" w:hanging="380"/>
              <w:textAlignment w:val="baseline"/>
            </w:pPr>
            <w:r>
              <w:t>Profil scientifiq</w:t>
            </w:r>
            <w:r w:rsidR="00E70EC5">
              <w:t xml:space="preserve">ue dans les sciences de la vie ou de la </w:t>
            </w:r>
            <w:r w:rsidR="00E97D5C">
              <w:t>santé</w:t>
            </w:r>
            <w:r w:rsidR="00E97D5C" w:rsidRPr="007E09FA">
              <w:t xml:space="preserve">, </w:t>
            </w:r>
            <w:r w:rsidR="00E70EC5">
              <w:t>avec</w:t>
            </w:r>
            <w:r w:rsidR="00E97D5C" w:rsidRPr="007E09FA">
              <w:t xml:space="preserve"> </w:t>
            </w:r>
            <w:r w:rsidR="00E97D5C">
              <w:t xml:space="preserve">l’expérience du management </w:t>
            </w:r>
            <w:r w:rsidR="00E97D5C" w:rsidRPr="007E09FA">
              <w:t xml:space="preserve">de projets de </w:t>
            </w:r>
            <w:r w:rsidR="00E70EC5">
              <w:t>R&amp;D</w:t>
            </w:r>
          </w:p>
          <w:p w14:paraId="46A8CDCB" w14:textId="77777777" w:rsidR="00455C9A" w:rsidRDefault="00455C9A" w:rsidP="00455C9A">
            <w:pPr>
              <w:numPr>
                <w:ilvl w:val="0"/>
                <w:numId w:val="41"/>
              </w:numPr>
              <w:autoSpaceDE/>
              <w:autoSpaceDN/>
              <w:adjustRightInd/>
              <w:spacing w:line="240" w:lineRule="auto"/>
              <w:ind w:left="380" w:hanging="380"/>
              <w:textAlignment w:val="baseline"/>
            </w:pPr>
            <w:r>
              <w:t>Excellentes capacités de communication avec le</w:t>
            </w:r>
            <w:r w:rsidRPr="007E09FA">
              <w:t xml:space="preserve">s collaborateurs et supérieurs </w:t>
            </w:r>
            <w:r>
              <w:t xml:space="preserve"> </w:t>
            </w:r>
          </w:p>
          <w:p w14:paraId="54FB9238" w14:textId="22DA1D4C" w:rsidR="00455C9A" w:rsidRPr="007E09FA" w:rsidRDefault="00455C9A" w:rsidP="00455C9A">
            <w:pPr>
              <w:numPr>
                <w:ilvl w:val="0"/>
                <w:numId w:val="41"/>
              </w:numPr>
              <w:autoSpaceDE/>
              <w:autoSpaceDN/>
              <w:adjustRightInd/>
              <w:spacing w:line="240" w:lineRule="auto"/>
              <w:ind w:left="380" w:hanging="380"/>
              <w:textAlignment w:val="baseline"/>
            </w:pPr>
            <w:r>
              <w:t xml:space="preserve">Excellentes capacités de coordination et d’organisation    </w:t>
            </w:r>
          </w:p>
          <w:p w14:paraId="2CD6791D" w14:textId="2DB00174" w:rsidR="00E97D5C" w:rsidRDefault="00E70EC5" w:rsidP="00E97D5C">
            <w:pPr>
              <w:numPr>
                <w:ilvl w:val="0"/>
                <w:numId w:val="41"/>
              </w:numPr>
              <w:autoSpaceDE/>
              <w:autoSpaceDN/>
              <w:adjustRightInd/>
              <w:spacing w:line="240" w:lineRule="auto"/>
              <w:ind w:left="380" w:hanging="380"/>
              <w:textAlignment w:val="baseline"/>
            </w:pPr>
            <w:r>
              <w:t>Bonnes connaissances des questions de</w:t>
            </w:r>
            <w:r w:rsidR="00E97D5C" w:rsidRPr="007E09FA">
              <w:t xml:space="preserve"> propriété intellectuelle</w:t>
            </w:r>
            <w:r>
              <w:t xml:space="preserve"> en R&amp;D et de la contractualisation</w:t>
            </w:r>
            <w:r w:rsidR="00E97D5C" w:rsidRPr="007E09FA">
              <w:t xml:space="preserve"> </w:t>
            </w:r>
            <w:r>
              <w:t xml:space="preserve">des activités  </w:t>
            </w:r>
          </w:p>
          <w:p w14:paraId="54349ADA" w14:textId="417C2205" w:rsidR="00E70EC5" w:rsidRPr="00F05FB0" w:rsidRDefault="00E70EC5" w:rsidP="00E97D5C">
            <w:pPr>
              <w:numPr>
                <w:ilvl w:val="0"/>
                <w:numId w:val="41"/>
              </w:numPr>
              <w:autoSpaceDE/>
              <w:autoSpaceDN/>
              <w:adjustRightInd/>
              <w:spacing w:line="240" w:lineRule="auto"/>
              <w:ind w:left="380" w:hanging="380"/>
              <w:textAlignment w:val="baseline"/>
            </w:pPr>
            <w:r>
              <w:t xml:space="preserve">Expérience de l’élaboration </w:t>
            </w:r>
            <w:r w:rsidR="00B13599" w:rsidRPr="00F05FB0">
              <w:t xml:space="preserve">d’un budget </w:t>
            </w:r>
            <w:r w:rsidRPr="00F05FB0">
              <w:t>et d</w:t>
            </w:r>
            <w:r w:rsidR="00B13599" w:rsidRPr="00F05FB0">
              <w:t xml:space="preserve">e son </w:t>
            </w:r>
            <w:r w:rsidRPr="00F05FB0">
              <w:t xml:space="preserve">suivi </w:t>
            </w:r>
          </w:p>
          <w:p w14:paraId="3BD6FC03" w14:textId="297987C3" w:rsidR="00656154" w:rsidRDefault="00F05FB0" w:rsidP="00E0539A">
            <w:pPr>
              <w:numPr>
                <w:ilvl w:val="0"/>
                <w:numId w:val="41"/>
              </w:numPr>
              <w:autoSpaceDE/>
              <w:autoSpaceDN/>
              <w:adjustRightInd/>
              <w:spacing w:line="240" w:lineRule="auto"/>
              <w:ind w:left="218" w:hanging="218"/>
              <w:textAlignment w:val="baseline"/>
            </w:pPr>
            <w:r>
              <w:t xml:space="preserve">  </w:t>
            </w:r>
            <w:r w:rsidR="00E70EC5" w:rsidRPr="00F05FB0">
              <w:t>Très b</w:t>
            </w:r>
            <w:r w:rsidR="00455C9A" w:rsidRPr="00F05FB0">
              <w:t xml:space="preserve">onnes capacités rédactionnelles, </w:t>
            </w:r>
            <w:r w:rsidR="00E70EC5" w:rsidRPr="00F05FB0">
              <w:t>pour le reporting sc</w:t>
            </w:r>
            <w:r w:rsidR="00E70EC5">
              <w:t xml:space="preserve">ientifique et financier </w:t>
            </w:r>
          </w:p>
          <w:p w14:paraId="30640B6D" w14:textId="69A10DF7" w:rsidR="00DB10D1" w:rsidRPr="00A8770E" w:rsidRDefault="00E70EC5" w:rsidP="00EB6927">
            <w:pPr>
              <w:pStyle w:val="Normal-tableau-puces"/>
              <w:ind w:left="218" w:hanging="218"/>
            </w:pPr>
            <w:r>
              <w:t xml:space="preserve">  </w:t>
            </w:r>
            <w:r w:rsidR="00656154">
              <w:t>L</w:t>
            </w:r>
            <w:r w:rsidR="000F2433">
              <w:t>angue anglaise : B2 à C</w:t>
            </w:r>
            <w:r w:rsidR="00656154">
              <w:t>2 (CERL)</w:t>
            </w:r>
          </w:p>
        </w:tc>
      </w:tr>
      <w:tr w:rsidR="0094176C" w14:paraId="038812B4" w14:textId="77777777" w:rsidTr="00E0539A">
        <w:trPr>
          <w:jc w:val="center"/>
        </w:trPr>
        <w:tc>
          <w:tcPr>
            <w:tcW w:w="1924" w:type="dxa"/>
            <w:shd w:val="clear" w:color="auto" w:fill="FFFFFF" w:themeFill="background1"/>
          </w:tcPr>
          <w:p w14:paraId="55C299DF" w14:textId="77777777" w:rsidR="0094176C" w:rsidRPr="00A8770E" w:rsidRDefault="0094176C" w:rsidP="00E0539A">
            <w:pPr>
              <w:pStyle w:val="Titre2-tableau"/>
            </w:pPr>
            <w:r w:rsidRPr="00A8770E">
              <w:t>Savoir-faire</w:t>
            </w:r>
          </w:p>
        </w:tc>
        <w:tc>
          <w:tcPr>
            <w:tcW w:w="8674" w:type="dxa"/>
            <w:shd w:val="clear" w:color="auto" w:fill="FFFFFF" w:themeFill="background1"/>
            <w:vAlign w:val="center"/>
          </w:tcPr>
          <w:p w14:paraId="5329E604" w14:textId="35A6209C" w:rsidR="000F2433" w:rsidRDefault="00F343BD" w:rsidP="00E70EC5">
            <w:pPr>
              <w:pStyle w:val="Normal-tableau-puces"/>
              <w:ind w:left="218" w:hanging="218"/>
            </w:pPr>
            <w:r>
              <w:t>Organiser</w:t>
            </w:r>
            <w:r w:rsidR="00E70EC5">
              <w:t>, prioriser</w:t>
            </w:r>
            <w:r>
              <w:t xml:space="preserve"> et coordonner des </w:t>
            </w:r>
            <w:r w:rsidR="00656154">
              <w:t xml:space="preserve">tâches </w:t>
            </w:r>
            <w:r w:rsidR="000F2433">
              <w:t xml:space="preserve">complexes </w:t>
            </w:r>
            <w:r w:rsidR="00656154">
              <w:t>pour la réalisation d</w:t>
            </w:r>
            <w:r>
              <w:t xml:space="preserve">u projet  </w:t>
            </w:r>
            <w:r w:rsidR="00E70EC5">
              <w:t xml:space="preserve"> </w:t>
            </w:r>
          </w:p>
          <w:p w14:paraId="1271278A" w14:textId="612EFED6" w:rsidR="00EB6927" w:rsidRDefault="00EB6927" w:rsidP="00E0539A">
            <w:pPr>
              <w:pStyle w:val="Normal-tableau-puces"/>
              <w:ind w:left="218" w:hanging="218"/>
            </w:pPr>
            <w:r>
              <w:t>Aptitude à résoudre les problèmes</w:t>
            </w:r>
          </w:p>
          <w:p w14:paraId="62F33E04" w14:textId="74649361" w:rsidR="00E70EC5" w:rsidRDefault="00E70EC5" w:rsidP="00E0539A">
            <w:pPr>
              <w:pStyle w:val="Normal-tableau-puces"/>
              <w:ind w:left="218" w:hanging="218"/>
            </w:pPr>
            <w:r>
              <w:t>Autonomie</w:t>
            </w:r>
          </w:p>
          <w:p w14:paraId="2595EBE9" w14:textId="7F33636C" w:rsidR="00DB10D1" w:rsidRPr="00A8770E" w:rsidRDefault="00F343BD" w:rsidP="00EB6927">
            <w:pPr>
              <w:pStyle w:val="Normal-tableau-puces"/>
              <w:ind w:left="218" w:hanging="218"/>
            </w:pPr>
            <w:r>
              <w:t>Communiquer efficacement avec les différents acteurs du projet</w:t>
            </w:r>
          </w:p>
        </w:tc>
      </w:tr>
      <w:tr w:rsidR="0094176C" w14:paraId="6FFC9F9A" w14:textId="77777777" w:rsidTr="00E0539A">
        <w:trPr>
          <w:jc w:val="center"/>
        </w:trPr>
        <w:tc>
          <w:tcPr>
            <w:tcW w:w="1924" w:type="dxa"/>
            <w:shd w:val="clear" w:color="auto" w:fill="F7F3EF"/>
          </w:tcPr>
          <w:p w14:paraId="16423AB1" w14:textId="77777777" w:rsidR="0094176C" w:rsidRPr="00A8770E" w:rsidRDefault="0094176C" w:rsidP="00E0539A">
            <w:pPr>
              <w:pStyle w:val="Titre2-tableau"/>
            </w:pPr>
            <w:r w:rsidRPr="00A8770E">
              <w:t>Aptitudes</w:t>
            </w:r>
          </w:p>
        </w:tc>
        <w:tc>
          <w:tcPr>
            <w:tcW w:w="8674" w:type="dxa"/>
            <w:shd w:val="clear" w:color="auto" w:fill="F7F3EF"/>
            <w:vAlign w:val="center"/>
          </w:tcPr>
          <w:p w14:paraId="6EF484E8" w14:textId="7D8F0B57" w:rsidR="00DB10D1" w:rsidRPr="00F05FB0" w:rsidRDefault="00DB10D1" w:rsidP="00F05FB0">
            <w:pPr>
              <w:pStyle w:val="Normal-tableau-puces"/>
              <w:spacing w:line="240" w:lineRule="auto"/>
              <w:ind w:left="218" w:hanging="218"/>
            </w:pPr>
            <w:r w:rsidRPr="00F05FB0">
              <w:t xml:space="preserve"> </w:t>
            </w:r>
            <w:r w:rsidR="00E70EC5" w:rsidRPr="00F05FB0">
              <w:t xml:space="preserve">Fiabilité </w:t>
            </w:r>
          </w:p>
          <w:p w14:paraId="2AD66A9D" w14:textId="45DF3808" w:rsidR="00DB10D1" w:rsidRPr="00F05FB0" w:rsidRDefault="00DB10D1" w:rsidP="00F05FB0">
            <w:pPr>
              <w:pStyle w:val="Normal-tableau-puces"/>
              <w:spacing w:line="240" w:lineRule="auto"/>
              <w:ind w:left="218" w:hanging="218"/>
            </w:pPr>
            <w:r w:rsidRPr="00F05FB0">
              <w:t xml:space="preserve"> </w:t>
            </w:r>
            <w:r w:rsidR="00E70EC5" w:rsidRPr="00F05FB0">
              <w:t>Rigueur</w:t>
            </w:r>
          </w:p>
          <w:p w14:paraId="5CA57DB2" w14:textId="4CD6CF87" w:rsidR="00EB6927" w:rsidRPr="00F05FB0" w:rsidRDefault="00EB6927" w:rsidP="00F05FB0">
            <w:pPr>
              <w:pStyle w:val="Normal-tableau-puces"/>
              <w:spacing w:line="240" w:lineRule="auto"/>
              <w:ind w:left="218" w:hanging="218"/>
            </w:pPr>
            <w:r w:rsidRPr="00F05FB0">
              <w:t>Adaptabilité</w:t>
            </w:r>
            <w:r w:rsidR="00613F9B" w:rsidRPr="00F05FB0">
              <w:rPr>
                <w:rFonts w:ascii="ArialMT" w:hAnsi="ArialMT"/>
              </w:rPr>
              <w:t> : Capacité à appréhender des sujets de travail variés</w:t>
            </w:r>
          </w:p>
          <w:p w14:paraId="33C717EE" w14:textId="77777777" w:rsidR="00E70EC5" w:rsidRPr="00F05FB0" w:rsidRDefault="00E70EC5" w:rsidP="00F05FB0">
            <w:pPr>
              <w:pStyle w:val="Normal-tableau-puces"/>
              <w:spacing w:line="240" w:lineRule="auto"/>
              <w:ind w:left="218" w:hanging="218"/>
            </w:pPr>
            <w:r w:rsidRPr="00F05FB0">
              <w:t>Productivité</w:t>
            </w:r>
          </w:p>
          <w:p w14:paraId="703C2C7E" w14:textId="00B7717B" w:rsidR="00613F9B" w:rsidRPr="00F05FB0" w:rsidRDefault="00B13599" w:rsidP="00F05FB0">
            <w:pPr>
              <w:pStyle w:val="NormalWeb"/>
              <w:shd w:val="clear" w:color="auto" w:fill="F4F2ED"/>
              <w:spacing w:before="0" w:beforeAutospacing="0" w:after="0" w:afterAutospacing="0" w:line="240" w:lineRule="auto"/>
              <w:rPr>
                <w:rFonts w:ascii="ArialMT" w:hAnsi="ArialMT"/>
                <w:sz w:val="20"/>
                <w:szCs w:val="20"/>
              </w:rPr>
            </w:pPr>
            <w:r w:rsidRPr="00F05FB0">
              <w:rPr>
                <w:rFonts w:ascii="SymbolMT" w:hAnsi="SymbolMT"/>
                <w:color w:val="0C9EBC"/>
                <w:position w:val="-2"/>
                <w:sz w:val="20"/>
                <w:szCs w:val="20"/>
              </w:rPr>
              <w:lastRenderedPageBreak/>
              <w:sym w:font="Symbol" w:char="F0B7"/>
            </w:r>
            <w:r w:rsidRPr="00F05FB0">
              <w:rPr>
                <w:rFonts w:ascii="SymbolMT" w:hAnsi="SymbolMT"/>
                <w:color w:val="0C9EBC"/>
                <w:position w:val="-2"/>
                <w:sz w:val="20"/>
                <w:szCs w:val="20"/>
              </w:rPr>
              <w:t xml:space="preserve"> </w:t>
            </w:r>
            <w:r w:rsidR="00F05FB0">
              <w:rPr>
                <w:rFonts w:ascii="SymbolMT" w:hAnsi="SymbolMT"/>
                <w:color w:val="0C9EBC"/>
                <w:position w:val="-2"/>
                <w:sz w:val="20"/>
                <w:szCs w:val="20"/>
              </w:rPr>
              <w:t xml:space="preserve"> </w:t>
            </w:r>
            <w:r w:rsidRPr="00F05FB0">
              <w:rPr>
                <w:rFonts w:ascii="ArialMT" w:hAnsi="ArialMT"/>
                <w:sz w:val="20"/>
                <w:szCs w:val="20"/>
              </w:rPr>
              <w:t xml:space="preserve">Aptitude à travailler en équipe et avec des interlocuteurs internes et externes </w:t>
            </w:r>
          </w:p>
          <w:p w14:paraId="2C7D0347" w14:textId="67E43958" w:rsidR="00613F9B" w:rsidRPr="00F05FB0" w:rsidRDefault="00B13599" w:rsidP="00F05FB0">
            <w:pPr>
              <w:pStyle w:val="NormalWeb"/>
              <w:shd w:val="clear" w:color="auto" w:fill="F4F2ED"/>
              <w:spacing w:before="0" w:beforeAutospacing="0" w:after="0" w:afterAutospacing="0" w:line="240" w:lineRule="auto"/>
            </w:pPr>
            <w:r w:rsidRPr="00F05FB0">
              <w:rPr>
                <w:rFonts w:ascii="SymbolMT" w:hAnsi="SymbolMT"/>
                <w:color w:val="0C9EBC"/>
                <w:position w:val="-2"/>
                <w:sz w:val="20"/>
                <w:szCs w:val="20"/>
              </w:rPr>
              <w:sym w:font="Symbol" w:char="F0B7"/>
            </w:r>
            <w:r w:rsidRPr="00F05FB0">
              <w:rPr>
                <w:rFonts w:ascii="SymbolMT" w:hAnsi="SymbolMT"/>
                <w:color w:val="0C9EBC"/>
                <w:position w:val="-2"/>
                <w:sz w:val="20"/>
                <w:szCs w:val="20"/>
              </w:rPr>
              <w:t xml:space="preserve"> </w:t>
            </w:r>
            <w:r w:rsidR="00613F9B" w:rsidRPr="00F05FB0">
              <w:rPr>
                <w:rFonts w:ascii="ArialMT" w:hAnsi="ArialMT"/>
                <w:sz w:val="20"/>
                <w:szCs w:val="20"/>
              </w:rPr>
              <w:t>Sens des responsabilités et discrétion</w:t>
            </w:r>
          </w:p>
          <w:p w14:paraId="05D24DBB" w14:textId="429F032C" w:rsidR="00B13599" w:rsidRPr="00F05FB0" w:rsidRDefault="00613F9B" w:rsidP="00F05FB0">
            <w:pPr>
              <w:pStyle w:val="NormalWeb"/>
              <w:shd w:val="clear" w:color="auto" w:fill="F4F2ED"/>
              <w:spacing w:before="0" w:beforeAutospacing="0" w:after="0" w:afterAutospacing="0" w:line="240" w:lineRule="auto"/>
            </w:pPr>
            <w:r w:rsidRPr="00F05FB0">
              <w:rPr>
                <w:rFonts w:ascii="SymbolMT" w:hAnsi="SymbolMT"/>
                <w:color w:val="0C9EBC"/>
                <w:position w:val="-2"/>
                <w:sz w:val="20"/>
                <w:szCs w:val="20"/>
              </w:rPr>
              <w:sym w:font="Symbol" w:char="F0B7"/>
            </w:r>
            <w:r w:rsidRPr="00F05FB0">
              <w:rPr>
                <w:rFonts w:ascii="SymbolMT" w:hAnsi="SymbolMT"/>
                <w:color w:val="0C9EBC"/>
                <w:position w:val="-2"/>
                <w:sz w:val="20"/>
                <w:szCs w:val="20"/>
              </w:rPr>
              <w:t xml:space="preserve"> </w:t>
            </w:r>
            <w:r w:rsidRPr="00F05FB0">
              <w:rPr>
                <w:rFonts w:ascii="ArialMT" w:hAnsi="ArialMT"/>
                <w:sz w:val="20"/>
                <w:szCs w:val="20"/>
              </w:rPr>
              <w:t>Autonomie</w:t>
            </w:r>
            <w:r w:rsidRPr="00F05FB0">
              <w:rPr>
                <w:rFonts w:ascii="ArialMT" w:hAnsi="ArialMT"/>
                <w:sz w:val="20"/>
                <w:szCs w:val="20"/>
              </w:rPr>
              <w:br/>
            </w:r>
            <w:r w:rsidRPr="00F05FB0">
              <w:rPr>
                <w:rFonts w:ascii="SymbolMT" w:hAnsi="SymbolMT"/>
                <w:color w:val="0C9EBC"/>
                <w:position w:val="-2"/>
                <w:sz w:val="20"/>
                <w:szCs w:val="20"/>
              </w:rPr>
              <w:sym w:font="Symbol" w:char="F0B7"/>
            </w:r>
            <w:r w:rsidRPr="00F05FB0">
              <w:rPr>
                <w:rFonts w:ascii="SymbolMT" w:hAnsi="SymbolMT"/>
                <w:color w:val="0C9EBC"/>
                <w:position w:val="-2"/>
                <w:sz w:val="20"/>
                <w:szCs w:val="20"/>
              </w:rPr>
              <w:t xml:space="preserve"> </w:t>
            </w:r>
            <w:r w:rsidRPr="00F05FB0">
              <w:rPr>
                <w:rFonts w:ascii="ArialMT" w:hAnsi="ArialMT"/>
                <w:sz w:val="20"/>
                <w:szCs w:val="20"/>
              </w:rPr>
              <w:t>Qualités relationnelles</w:t>
            </w:r>
          </w:p>
        </w:tc>
      </w:tr>
      <w:tr w:rsidR="0094176C" w14:paraId="2E39FCA1" w14:textId="77777777" w:rsidTr="00E0539A">
        <w:trPr>
          <w:jc w:val="center"/>
        </w:trPr>
        <w:tc>
          <w:tcPr>
            <w:tcW w:w="1924" w:type="dxa"/>
            <w:shd w:val="clear" w:color="auto" w:fill="auto"/>
          </w:tcPr>
          <w:p w14:paraId="4983B847" w14:textId="77777777" w:rsidR="0094176C" w:rsidRDefault="0094176C" w:rsidP="00E0539A">
            <w:pPr>
              <w:pStyle w:val="Titre2-tableau"/>
              <w:rPr>
                <w:noProof/>
                <w:lang w:eastAsia="fr-FR"/>
              </w:rPr>
            </w:pPr>
            <w:r>
              <w:lastRenderedPageBreak/>
              <w:t>Expérience(s) souhaité(s)</w:t>
            </w:r>
          </w:p>
        </w:tc>
        <w:tc>
          <w:tcPr>
            <w:tcW w:w="8674" w:type="dxa"/>
            <w:shd w:val="clear" w:color="auto" w:fill="auto"/>
            <w:vAlign w:val="center"/>
          </w:tcPr>
          <w:p w14:paraId="6BEAFDEB" w14:textId="77777777" w:rsidR="00E70EC5" w:rsidRDefault="00F343BD" w:rsidP="00E70EC5">
            <w:pPr>
              <w:pStyle w:val="Normal-tableau-puces"/>
              <w:numPr>
                <w:ilvl w:val="0"/>
                <w:numId w:val="35"/>
              </w:numPr>
              <w:ind w:left="215" w:hanging="215"/>
              <w:rPr>
                <w:noProof/>
                <w:lang w:eastAsia="fr-FR"/>
              </w:rPr>
            </w:pPr>
            <w:r>
              <w:rPr>
                <w:noProof/>
                <w:lang w:eastAsia="fr-FR"/>
              </w:rPr>
              <w:t xml:space="preserve">Au moins 5 </w:t>
            </w:r>
            <w:r w:rsidR="004637C3">
              <w:rPr>
                <w:noProof/>
                <w:lang w:eastAsia="fr-FR"/>
              </w:rPr>
              <w:t>ans</w:t>
            </w:r>
            <w:r>
              <w:rPr>
                <w:noProof/>
                <w:lang w:eastAsia="fr-FR"/>
              </w:rPr>
              <w:t xml:space="preserve"> d’expérience dans un laboratoire, si possible au moins 3 ans d’expérience dans le domaine </w:t>
            </w:r>
            <w:r w:rsidR="00E70EC5">
              <w:rPr>
                <w:noProof/>
                <w:lang w:eastAsia="fr-FR"/>
              </w:rPr>
              <w:t xml:space="preserve">des biothérapies </w:t>
            </w:r>
          </w:p>
          <w:p w14:paraId="5EBE4DF2" w14:textId="77777777" w:rsidR="0094176C" w:rsidRDefault="00E70EC5" w:rsidP="00E70EC5">
            <w:pPr>
              <w:pStyle w:val="Normal-tableau-puces"/>
              <w:numPr>
                <w:ilvl w:val="0"/>
                <w:numId w:val="35"/>
              </w:numPr>
              <w:ind w:left="215" w:hanging="215"/>
              <w:rPr>
                <w:noProof/>
                <w:lang w:eastAsia="fr-FR"/>
              </w:rPr>
            </w:pPr>
            <w:r>
              <w:t xml:space="preserve">Une expérience dans le monde privé serait un plus </w:t>
            </w:r>
          </w:p>
          <w:p w14:paraId="5D4153D5" w14:textId="6B32CA42" w:rsidR="00B13599" w:rsidRDefault="00B13599" w:rsidP="00E70EC5">
            <w:pPr>
              <w:pStyle w:val="Normal-tableau-puces"/>
              <w:numPr>
                <w:ilvl w:val="0"/>
                <w:numId w:val="35"/>
              </w:numPr>
              <w:ind w:left="215" w:hanging="215"/>
              <w:rPr>
                <w:noProof/>
                <w:lang w:eastAsia="fr-FR"/>
              </w:rPr>
            </w:pPr>
            <w:r w:rsidRPr="00F05FB0">
              <w:rPr>
                <w:noProof/>
                <w:lang w:eastAsia="fr-FR"/>
              </w:rPr>
              <w:t>Gestion administrative et pilotage</w:t>
            </w:r>
            <w:r>
              <w:rPr>
                <w:noProof/>
                <w:lang w:eastAsia="fr-FR"/>
              </w:rPr>
              <w:t xml:space="preserve"> </w:t>
            </w:r>
          </w:p>
        </w:tc>
      </w:tr>
      <w:tr w:rsidR="0094176C" w14:paraId="3A40F9BB" w14:textId="77777777" w:rsidTr="00E0539A">
        <w:trPr>
          <w:jc w:val="center"/>
        </w:trPr>
        <w:tc>
          <w:tcPr>
            <w:tcW w:w="1924" w:type="dxa"/>
            <w:shd w:val="clear" w:color="auto" w:fill="F7F3EF"/>
          </w:tcPr>
          <w:p w14:paraId="019D75B3" w14:textId="77777777" w:rsidR="0094176C" w:rsidRPr="00A8770E" w:rsidRDefault="0094176C" w:rsidP="00E0539A">
            <w:pPr>
              <w:pStyle w:val="Titre2-tableau"/>
            </w:pPr>
            <w:r>
              <w:t>Niveau de diplôme et formation(s)</w:t>
            </w:r>
          </w:p>
        </w:tc>
        <w:tc>
          <w:tcPr>
            <w:tcW w:w="8674" w:type="dxa"/>
            <w:shd w:val="clear" w:color="auto" w:fill="F7F3EF"/>
            <w:vAlign w:val="center"/>
          </w:tcPr>
          <w:p w14:paraId="5E7ED14F" w14:textId="77777777" w:rsidR="0094176C" w:rsidRDefault="00F343BD" w:rsidP="00DB10D1">
            <w:pPr>
              <w:pStyle w:val="Normal-tableau-puces"/>
              <w:ind w:left="218" w:hanging="218"/>
            </w:pPr>
            <w:r>
              <w:t>Master ou Doctorat</w:t>
            </w:r>
          </w:p>
          <w:p w14:paraId="224B351A" w14:textId="4899BE7B" w:rsidR="00B13599" w:rsidRPr="00A8770E" w:rsidRDefault="00B13599" w:rsidP="00DB10D1">
            <w:pPr>
              <w:pStyle w:val="Normal-tableau-puces"/>
              <w:ind w:left="218" w:hanging="218"/>
            </w:pPr>
            <w:r w:rsidRPr="00F05FB0">
              <w:t>Pharmacien filière industrielle ou biologie</w:t>
            </w:r>
          </w:p>
        </w:tc>
      </w:tr>
      <w:tr w:rsidR="0094176C" w:rsidRPr="00657E27" w14:paraId="027979CC" w14:textId="77777777" w:rsidTr="00E0539A">
        <w:trPr>
          <w:trHeight w:val="204"/>
          <w:jc w:val="center"/>
        </w:trPr>
        <w:tc>
          <w:tcPr>
            <w:tcW w:w="10598" w:type="dxa"/>
            <w:gridSpan w:val="2"/>
            <w:shd w:val="clear" w:color="auto" w:fill="EE7D00" w:themeFill="accent6" w:themeFillShade="BF"/>
            <w:vAlign w:val="center"/>
          </w:tcPr>
          <w:p w14:paraId="69B93D81" w14:textId="77777777" w:rsidR="0094176C" w:rsidRPr="00262FF2" w:rsidRDefault="0094176C" w:rsidP="00E0539A">
            <w:pPr>
              <w:pStyle w:val="Titre1-tableau"/>
            </w:pPr>
            <w:r>
              <w:t xml:space="preserve">Informations Générales </w:t>
            </w:r>
          </w:p>
        </w:tc>
      </w:tr>
      <w:tr w:rsidR="00B54495" w:rsidRPr="00BB112C" w14:paraId="70C16831" w14:textId="77777777" w:rsidTr="00E0539A">
        <w:trPr>
          <w:jc w:val="center"/>
        </w:trPr>
        <w:tc>
          <w:tcPr>
            <w:tcW w:w="1924" w:type="dxa"/>
            <w:shd w:val="clear" w:color="auto" w:fill="FFFFFF" w:themeFill="background1"/>
          </w:tcPr>
          <w:p w14:paraId="10945F61" w14:textId="5D3FDD43" w:rsidR="00B54495" w:rsidRDefault="00B54495" w:rsidP="00E0539A">
            <w:pPr>
              <w:pStyle w:val="Titre2-tableau"/>
              <w:rPr>
                <w:sz w:val="18"/>
                <w:szCs w:val="18"/>
              </w:rPr>
            </w:pPr>
            <w:r>
              <w:rPr>
                <w:sz w:val="18"/>
                <w:szCs w:val="18"/>
              </w:rPr>
              <w:t>Date</w:t>
            </w:r>
            <w:r w:rsidR="00DB10D1">
              <w:rPr>
                <w:sz w:val="18"/>
                <w:szCs w:val="18"/>
              </w:rPr>
              <w:t xml:space="preserve"> de </w:t>
            </w:r>
            <w:r>
              <w:rPr>
                <w:sz w:val="18"/>
                <w:szCs w:val="18"/>
              </w:rPr>
              <w:t>prise de fonction</w:t>
            </w:r>
          </w:p>
        </w:tc>
        <w:tc>
          <w:tcPr>
            <w:tcW w:w="8674" w:type="dxa"/>
            <w:shd w:val="clear" w:color="auto" w:fill="FFFFFF" w:themeFill="background1"/>
            <w:vAlign w:val="center"/>
          </w:tcPr>
          <w:p w14:paraId="271BCE2D" w14:textId="2BDDEAB1" w:rsidR="00B54495" w:rsidRPr="000C06A6" w:rsidRDefault="00E70EC5" w:rsidP="00D6126F">
            <w:pPr>
              <w:pStyle w:val="Normal-tableau-puces"/>
              <w:numPr>
                <w:ilvl w:val="0"/>
                <w:numId w:val="0"/>
              </w:numPr>
              <w:rPr>
                <w:sz w:val="18"/>
                <w:szCs w:val="18"/>
              </w:rPr>
            </w:pPr>
            <w:r w:rsidRPr="000C06A6">
              <w:rPr>
                <w:sz w:val="18"/>
                <w:szCs w:val="18"/>
              </w:rPr>
              <w:t>1</w:t>
            </w:r>
            <w:r w:rsidR="00B15F1F" w:rsidRPr="000C06A6">
              <w:rPr>
                <w:sz w:val="18"/>
                <w:szCs w:val="18"/>
              </w:rPr>
              <w:t>5</w:t>
            </w:r>
            <w:r w:rsidRPr="000C06A6">
              <w:rPr>
                <w:sz w:val="18"/>
                <w:szCs w:val="18"/>
              </w:rPr>
              <w:t xml:space="preserve"> Avril</w:t>
            </w:r>
            <w:r w:rsidR="00F343BD" w:rsidRPr="000C06A6">
              <w:rPr>
                <w:sz w:val="18"/>
                <w:szCs w:val="18"/>
              </w:rPr>
              <w:t xml:space="preserve"> 2022</w:t>
            </w:r>
          </w:p>
        </w:tc>
      </w:tr>
      <w:tr w:rsidR="00B54495" w:rsidRPr="00BB112C" w14:paraId="335CC400" w14:textId="77777777" w:rsidTr="00664B67">
        <w:trPr>
          <w:jc w:val="center"/>
        </w:trPr>
        <w:tc>
          <w:tcPr>
            <w:tcW w:w="1924" w:type="dxa"/>
            <w:shd w:val="clear" w:color="auto" w:fill="F2F2F2" w:themeFill="background1" w:themeFillShade="F2"/>
          </w:tcPr>
          <w:p w14:paraId="603A8DAC" w14:textId="7B8E6BC0" w:rsidR="00B54495" w:rsidRDefault="00B54495" w:rsidP="00E0539A">
            <w:pPr>
              <w:pStyle w:val="Titre2-tableau"/>
              <w:rPr>
                <w:sz w:val="18"/>
                <w:szCs w:val="18"/>
              </w:rPr>
            </w:pPr>
            <w:r>
              <w:rPr>
                <w:sz w:val="18"/>
                <w:szCs w:val="18"/>
              </w:rPr>
              <w:t>Durée</w:t>
            </w:r>
            <w:r w:rsidR="00664B67">
              <w:rPr>
                <w:sz w:val="18"/>
                <w:szCs w:val="18"/>
              </w:rPr>
              <w:t xml:space="preserve"> </w:t>
            </w:r>
            <w:r w:rsidR="00664B67">
              <w:rPr>
                <w:b w:val="0"/>
                <w:sz w:val="18"/>
                <w:szCs w:val="18"/>
              </w:rPr>
              <w:t>(CDD et détachements)</w:t>
            </w:r>
          </w:p>
        </w:tc>
        <w:tc>
          <w:tcPr>
            <w:tcW w:w="8674" w:type="dxa"/>
            <w:shd w:val="clear" w:color="auto" w:fill="F2F2F2" w:themeFill="background1" w:themeFillShade="F2"/>
            <w:vAlign w:val="center"/>
          </w:tcPr>
          <w:p w14:paraId="5F2EF7CA" w14:textId="05906005" w:rsidR="00664B67" w:rsidRDefault="00F343BD" w:rsidP="00664B67">
            <w:pPr>
              <w:pStyle w:val="Normal-tableau"/>
              <w:rPr>
                <w:sz w:val="18"/>
                <w:szCs w:val="18"/>
              </w:rPr>
            </w:pPr>
            <w:r>
              <w:rPr>
                <w:sz w:val="18"/>
                <w:szCs w:val="18"/>
              </w:rPr>
              <w:t>12</w:t>
            </w:r>
            <w:r w:rsidR="00664B67">
              <w:rPr>
                <w:sz w:val="18"/>
                <w:szCs w:val="18"/>
              </w:rPr>
              <w:t xml:space="preserve"> mois                  </w:t>
            </w:r>
          </w:p>
          <w:p w14:paraId="4159F6C5" w14:textId="4535B077" w:rsidR="00B54495" w:rsidRDefault="00664B67" w:rsidP="00664B67">
            <w:pPr>
              <w:pStyle w:val="Normal-tableau-puces"/>
              <w:numPr>
                <w:ilvl w:val="0"/>
                <w:numId w:val="0"/>
              </w:numPr>
              <w:rPr>
                <w:sz w:val="18"/>
                <w:szCs w:val="18"/>
              </w:rPr>
            </w:pPr>
            <w:r>
              <w:rPr>
                <w:sz w:val="18"/>
                <w:szCs w:val="18"/>
              </w:rPr>
              <w:t xml:space="preserve">Renouvelable :  </w:t>
            </w:r>
            <w:sdt>
              <w:sdtPr>
                <w:rPr>
                  <w:sz w:val="32"/>
                  <w:szCs w:val="32"/>
                </w:rPr>
                <w:id w:val="-1293903063"/>
                <w14:checkbox>
                  <w14:checked w14:val="1"/>
                  <w14:checkedState w14:val="2612" w14:font="MS Gothic"/>
                  <w14:uncheckedState w14:val="2610" w14:font="MS Gothic"/>
                </w14:checkbox>
              </w:sdtPr>
              <w:sdtEndPr/>
              <w:sdtContent>
                <w:r w:rsidR="00F343BD">
                  <w:rPr>
                    <w:rFonts w:ascii="MS Gothic" w:eastAsia="MS Gothic" w:hAnsi="MS Gothic" w:hint="eastAsia"/>
                    <w:sz w:val="32"/>
                    <w:szCs w:val="32"/>
                  </w:rPr>
                  <w:t>☒</w:t>
                </w:r>
              </w:sdtContent>
            </w:sdt>
            <w:r>
              <w:rPr>
                <w:sz w:val="18"/>
                <w:szCs w:val="18"/>
              </w:rPr>
              <w:t xml:space="preserve"> OUI          </w:t>
            </w:r>
            <w:sdt>
              <w:sdtPr>
                <w:rPr>
                  <w:sz w:val="32"/>
                  <w:szCs w:val="32"/>
                </w:rPr>
                <w:id w:val="-64628246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18"/>
                <w:szCs w:val="18"/>
              </w:rPr>
              <w:t xml:space="preserve">  NON</w:t>
            </w:r>
          </w:p>
        </w:tc>
      </w:tr>
      <w:tr w:rsidR="00B54495" w:rsidRPr="00BB112C" w14:paraId="36A5BF83" w14:textId="77777777" w:rsidTr="00E0539A">
        <w:trPr>
          <w:jc w:val="center"/>
        </w:trPr>
        <w:tc>
          <w:tcPr>
            <w:tcW w:w="1924" w:type="dxa"/>
            <w:shd w:val="clear" w:color="auto" w:fill="FFFFFF" w:themeFill="background1"/>
          </w:tcPr>
          <w:p w14:paraId="3418A2F1" w14:textId="77777777" w:rsidR="00B54495" w:rsidRPr="00BB112C" w:rsidRDefault="00B54495" w:rsidP="00E0539A">
            <w:pPr>
              <w:pStyle w:val="Titre2-tableau"/>
              <w:rPr>
                <w:sz w:val="18"/>
                <w:szCs w:val="18"/>
              </w:rPr>
            </w:pPr>
            <w:r>
              <w:rPr>
                <w:sz w:val="18"/>
                <w:szCs w:val="18"/>
              </w:rPr>
              <w:t xml:space="preserve">Temps de travail </w:t>
            </w:r>
          </w:p>
        </w:tc>
        <w:tc>
          <w:tcPr>
            <w:tcW w:w="8674" w:type="dxa"/>
            <w:shd w:val="clear" w:color="auto" w:fill="FFFFFF" w:themeFill="background1"/>
            <w:vAlign w:val="center"/>
          </w:tcPr>
          <w:p w14:paraId="302FD044" w14:textId="77777777" w:rsidR="00B54495" w:rsidRPr="00BB112C" w:rsidRDefault="00B54495" w:rsidP="00E0539A">
            <w:pPr>
              <w:pStyle w:val="Normal-tableau-puces"/>
              <w:ind w:left="219" w:hanging="219"/>
              <w:rPr>
                <w:sz w:val="18"/>
                <w:szCs w:val="18"/>
              </w:rPr>
            </w:pPr>
            <w:r>
              <w:rPr>
                <w:sz w:val="18"/>
                <w:szCs w:val="18"/>
              </w:rPr>
              <w:t>Temps plein/partiel</w:t>
            </w:r>
          </w:p>
          <w:p w14:paraId="35559CF1" w14:textId="560943E0" w:rsidR="00B54495" w:rsidRPr="00BB112C" w:rsidRDefault="00B54495" w:rsidP="00E0539A">
            <w:pPr>
              <w:pStyle w:val="Normal-tableau-puces"/>
              <w:ind w:left="219" w:hanging="219"/>
              <w:rPr>
                <w:sz w:val="18"/>
                <w:szCs w:val="18"/>
              </w:rPr>
            </w:pPr>
            <w:r>
              <w:rPr>
                <w:sz w:val="18"/>
                <w:szCs w:val="18"/>
              </w:rPr>
              <w:t>Nombre d’heures</w:t>
            </w:r>
            <w:r w:rsidRPr="00BB112C">
              <w:rPr>
                <w:sz w:val="18"/>
                <w:szCs w:val="18"/>
              </w:rPr>
              <w:t xml:space="preserve"> hebdomadaires </w:t>
            </w:r>
            <w:r w:rsidR="004637C3">
              <w:rPr>
                <w:sz w:val="18"/>
                <w:szCs w:val="18"/>
              </w:rPr>
              <w:t>38h30</w:t>
            </w:r>
          </w:p>
          <w:p w14:paraId="30729408" w14:textId="77777777" w:rsidR="00B54495" w:rsidRPr="0034567F" w:rsidRDefault="00B54495" w:rsidP="00E0539A">
            <w:pPr>
              <w:pStyle w:val="Normal-tableau-puces"/>
              <w:ind w:left="219" w:hanging="219"/>
              <w:rPr>
                <w:sz w:val="18"/>
                <w:szCs w:val="18"/>
              </w:rPr>
            </w:pPr>
            <w:r>
              <w:rPr>
                <w:sz w:val="18"/>
                <w:szCs w:val="18"/>
              </w:rPr>
              <w:t>Congés Annuels</w:t>
            </w:r>
            <w:r w:rsidRPr="00BB112C">
              <w:rPr>
                <w:sz w:val="18"/>
                <w:szCs w:val="18"/>
              </w:rPr>
              <w:t xml:space="preserve"> et RTT</w:t>
            </w:r>
          </w:p>
        </w:tc>
      </w:tr>
      <w:tr w:rsidR="0094176C" w:rsidRPr="00BB112C" w14:paraId="08755C15" w14:textId="77777777" w:rsidTr="00E0539A">
        <w:trPr>
          <w:jc w:val="center"/>
        </w:trPr>
        <w:tc>
          <w:tcPr>
            <w:tcW w:w="1924" w:type="dxa"/>
            <w:shd w:val="clear" w:color="auto" w:fill="F7F2EF"/>
          </w:tcPr>
          <w:p w14:paraId="3E149B9E" w14:textId="77777777" w:rsidR="0094176C" w:rsidRPr="00BB112C" w:rsidRDefault="0094176C" w:rsidP="00E0539A">
            <w:pPr>
              <w:pStyle w:val="Titre2-tableau"/>
              <w:rPr>
                <w:sz w:val="18"/>
                <w:szCs w:val="18"/>
              </w:rPr>
            </w:pPr>
            <w:r>
              <w:rPr>
                <w:sz w:val="18"/>
                <w:szCs w:val="18"/>
              </w:rPr>
              <w:t xml:space="preserve">Activités télétravaillables </w:t>
            </w:r>
          </w:p>
        </w:tc>
        <w:tc>
          <w:tcPr>
            <w:tcW w:w="8674" w:type="dxa"/>
            <w:shd w:val="clear" w:color="auto" w:fill="F7F2EF"/>
            <w:vAlign w:val="center"/>
          </w:tcPr>
          <w:p w14:paraId="37A2D08B" w14:textId="26A14F16" w:rsidR="0094176C" w:rsidRDefault="0037797E" w:rsidP="00E0539A">
            <w:pPr>
              <w:pStyle w:val="Normal-tableau"/>
              <w:jc w:val="both"/>
              <w:rPr>
                <w:sz w:val="18"/>
                <w:szCs w:val="18"/>
              </w:rPr>
            </w:pPr>
            <w:sdt>
              <w:sdtPr>
                <w:rPr>
                  <w:sz w:val="32"/>
                  <w:szCs w:val="32"/>
                </w:rPr>
                <w:id w:val="304293754"/>
                <w14:checkbox>
                  <w14:checked w14:val="1"/>
                  <w14:checkedState w14:val="2612" w14:font="MS Gothic"/>
                  <w14:uncheckedState w14:val="2610" w14:font="MS Gothic"/>
                </w14:checkbox>
              </w:sdtPr>
              <w:sdtEndPr/>
              <w:sdtContent>
                <w:r w:rsidR="00912127">
                  <w:rPr>
                    <w:rFonts w:ascii="MS Gothic" w:eastAsia="MS Gothic" w:hAnsi="MS Gothic" w:hint="eastAsia"/>
                    <w:sz w:val="32"/>
                    <w:szCs w:val="32"/>
                  </w:rPr>
                  <w:t>☒</w:t>
                </w:r>
              </w:sdtContent>
            </w:sdt>
            <w:r w:rsidR="0094176C">
              <w:rPr>
                <w:sz w:val="18"/>
                <w:szCs w:val="18"/>
              </w:rPr>
              <w:t xml:space="preserve"> OUI *                 </w:t>
            </w:r>
            <w:sdt>
              <w:sdtPr>
                <w:rPr>
                  <w:sz w:val="32"/>
                  <w:szCs w:val="32"/>
                </w:rPr>
                <w:id w:val="-1204630389"/>
                <w14:checkbox>
                  <w14:checked w14:val="0"/>
                  <w14:checkedState w14:val="2612" w14:font="MS Gothic"/>
                  <w14:uncheckedState w14:val="2610" w14:font="MS Gothic"/>
                </w14:checkbox>
              </w:sdtPr>
              <w:sdtEndPr/>
              <w:sdtContent>
                <w:r w:rsidR="00912127">
                  <w:rPr>
                    <w:rFonts w:ascii="MS Gothic" w:eastAsia="MS Gothic" w:hAnsi="MS Gothic" w:hint="eastAsia"/>
                    <w:sz w:val="32"/>
                    <w:szCs w:val="32"/>
                  </w:rPr>
                  <w:t>☐</w:t>
                </w:r>
              </w:sdtContent>
            </w:sdt>
            <w:r w:rsidR="0094176C">
              <w:rPr>
                <w:sz w:val="18"/>
                <w:szCs w:val="18"/>
              </w:rPr>
              <w:t xml:space="preserve">  NON</w:t>
            </w:r>
          </w:p>
          <w:p w14:paraId="7C273DA8" w14:textId="3175FF80" w:rsidR="0094176C" w:rsidRDefault="0094176C" w:rsidP="00E0539A">
            <w:pPr>
              <w:pStyle w:val="Normal-tableau"/>
              <w:jc w:val="both"/>
              <w:rPr>
                <w:sz w:val="18"/>
                <w:szCs w:val="18"/>
              </w:rPr>
            </w:pPr>
            <w:r>
              <w:rPr>
                <w:sz w:val="18"/>
                <w:szCs w:val="18"/>
              </w:rPr>
              <w:t>* Préciser les modalités de télétravail possible.</w:t>
            </w:r>
            <w:r w:rsidR="00912127">
              <w:rPr>
                <w:sz w:val="18"/>
                <w:szCs w:val="18"/>
              </w:rPr>
              <w:t xml:space="preserve"> Télétravail partiel possible (occasionel)</w:t>
            </w:r>
          </w:p>
        </w:tc>
      </w:tr>
      <w:tr w:rsidR="0094176C" w:rsidRPr="00BB112C" w14:paraId="4BE214C6" w14:textId="77777777" w:rsidTr="00E0539A">
        <w:trPr>
          <w:jc w:val="center"/>
        </w:trPr>
        <w:tc>
          <w:tcPr>
            <w:tcW w:w="1924" w:type="dxa"/>
            <w:shd w:val="clear" w:color="auto" w:fill="FFFFFF" w:themeFill="background1"/>
          </w:tcPr>
          <w:p w14:paraId="195A4375" w14:textId="77777777" w:rsidR="0094176C" w:rsidRPr="00BB112C" w:rsidRDefault="0094176C" w:rsidP="00E0539A">
            <w:pPr>
              <w:pStyle w:val="Titre2-tableau"/>
              <w:rPr>
                <w:sz w:val="18"/>
                <w:szCs w:val="18"/>
              </w:rPr>
            </w:pPr>
            <w:r w:rsidRPr="00BB112C">
              <w:rPr>
                <w:sz w:val="18"/>
                <w:szCs w:val="18"/>
              </w:rPr>
              <w:t xml:space="preserve">Rémunération </w:t>
            </w:r>
          </w:p>
        </w:tc>
        <w:tc>
          <w:tcPr>
            <w:tcW w:w="8674" w:type="dxa"/>
            <w:shd w:val="clear" w:color="auto" w:fill="FFFFFF" w:themeFill="background1"/>
            <w:vAlign w:val="center"/>
          </w:tcPr>
          <w:p w14:paraId="4B9FC8AB" w14:textId="5976AD77" w:rsidR="0094176C" w:rsidRPr="00DB10D1" w:rsidRDefault="0094176C" w:rsidP="000C06A6">
            <w:pPr>
              <w:pStyle w:val="Normal-tableau-puces"/>
              <w:ind w:left="219" w:hanging="219"/>
              <w:rPr>
                <w:sz w:val="18"/>
                <w:szCs w:val="18"/>
              </w:rPr>
            </w:pPr>
            <w:r w:rsidRPr="00273BF0">
              <w:rPr>
                <w:b/>
                <w:szCs w:val="18"/>
              </w:rPr>
              <w:t>Contractuels :</w:t>
            </w:r>
            <w:r w:rsidRPr="00273BF0">
              <w:rPr>
                <w:szCs w:val="18"/>
              </w:rPr>
              <w:t xml:space="preserve"> </w:t>
            </w:r>
            <w:r w:rsidR="00B15F1F">
              <w:rPr>
                <w:szCs w:val="18"/>
              </w:rPr>
              <w:t>En</w:t>
            </w:r>
            <w:r w:rsidR="000C06A6">
              <w:rPr>
                <w:szCs w:val="18"/>
              </w:rPr>
              <w:t>tr</w:t>
            </w:r>
            <w:r w:rsidR="000C06A6" w:rsidRPr="000C06A6">
              <w:rPr>
                <w:szCs w:val="18"/>
              </w:rPr>
              <w:t>e 2900 euros et</w:t>
            </w:r>
            <w:r w:rsidR="00B15F1F" w:rsidRPr="000C06A6">
              <w:rPr>
                <w:szCs w:val="18"/>
              </w:rPr>
              <w:t xml:space="preserve"> 360</w:t>
            </w:r>
            <w:r w:rsidR="00EB6927" w:rsidRPr="000C06A6">
              <w:rPr>
                <w:szCs w:val="18"/>
              </w:rPr>
              <w:t xml:space="preserve">0 euros </w:t>
            </w:r>
            <w:r w:rsidRPr="000C06A6">
              <w:rPr>
                <w:szCs w:val="18"/>
              </w:rPr>
              <w:t>brut mensuel</w:t>
            </w:r>
            <w:r w:rsidRPr="00273BF0">
              <w:rPr>
                <w:szCs w:val="18"/>
              </w:rPr>
              <w:t xml:space="preserve"> </w:t>
            </w:r>
            <w:r w:rsidR="00D6126F">
              <w:rPr>
                <w:szCs w:val="18"/>
              </w:rPr>
              <w:t xml:space="preserve">et </w:t>
            </w:r>
            <w:r w:rsidRPr="00273BF0">
              <w:rPr>
                <w:szCs w:val="18"/>
              </w:rPr>
              <w:t>en fonction de l'expérience professionnelle sur des postes de niveau équivalent.</w:t>
            </w:r>
          </w:p>
        </w:tc>
      </w:tr>
      <w:tr w:rsidR="0094176C" w14:paraId="31950844" w14:textId="77777777" w:rsidTr="00E0539A">
        <w:trPr>
          <w:jc w:val="center"/>
        </w:trPr>
        <w:tc>
          <w:tcPr>
            <w:tcW w:w="10598" w:type="dxa"/>
            <w:gridSpan w:val="2"/>
            <w:shd w:val="clear" w:color="auto" w:fill="EE7D00" w:themeFill="accent6" w:themeFillShade="BF"/>
            <w:vAlign w:val="center"/>
          </w:tcPr>
          <w:p w14:paraId="3B43C2CD" w14:textId="77777777" w:rsidR="0094176C" w:rsidRPr="00A8770E" w:rsidRDefault="0094176C" w:rsidP="00E0539A">
            <w:pPr>
              <w:pStyle w:val="Titre1-tableau"/>
              <w:rPr>
                <w:color w:val="000000"/>
              </w:rPr>
            </w:pPr>
            <w:r>
              <w:t>Modalités de candidature</w:t>
            </w:r>
          </w:p>
        </w:tc>
      </w:tr>
      <w:tr w:rsidR="0094176C" w14:paraId="738C0E36" w14:textId="77777777" w:rsidTr="00E0539A">
        <w:trPr>
          <w:jc w:val="center"/>
        </w:trPr>
        <w:tc>
          <w:tcPr>
            <w:tcW w:w="1924" w:type="dxa"/>
            <w:shd w:val="clear" w:color="auto" w:fill="F2F2F2" w:themeFill="background1" w:themeFillShade="F2"/>
          </w:tcPr>
          <w:p w14:paraId="3D6AF1B8" w14:textId="77777777" w:rsidR="0094176C" w:rsidRDefault="0094176C" w:rsidP="00E0539A">
            <w:pPr>
              <w:pStyle w:val="Titre2-tableau"/>
            </w:pPr>
            <w:r>
              <w:t>Date limite de candidature</w:t>
            </w:r>
          </w:p>
        </w:tc>
        <w:tc>
          <w:tcPr>
            <w:tcW w:w="8674" w:type="dxa"/>
            <w:shd w:val="clear" w:color="auto" w:fill="F2F2F2" w:themeFill="background1" w:themeFillShade="F2"/>
            <w:vAlign w:val="center"/>
          </w:tcPr>
          <w:p w14:paraId="4AC7F197" w14:textId="6818F5D8" w:rsidR="0094176C" w:rsidRDefault="000C06A6" w:rsidP="000C06A6">
            <w:pPr>
              <w:pStyle w:val="Normal-tableau-puces"/>
              <w:numPr>
                <w:ilvl w:val="0"/>
                <w:numId w:val="0"/>
              </w:numPr>
            </w:pPr>
            <w:r w:rsidRPr="000C06A6">
              <w:t>28 Février</w:t>
            </w:r>
            <w:r w:rsidR="00B15F1F" w:rsidRPr="000C06A6">
              <w:t xml:space="preserve"> </w:t>
            </w:r>
            <w:r w:rsidR="00912127" w:rsidRPr="000C06A6">
              <w:t>2022</w:t>
            </w:r>
          </w:p>
        </w:tc>
      </w:tr>
      <w:tr w:rsidR="0094176C" w14:paraId="4C949396" w14:textId="77777777" w:rsidTr="00E0539A">
        <w:trPr>
          <w:jc w:val="center"/>
        </w:trPr>
        <w:tc>
          <w:tcPr>
            <w:tcW w:w="1924" w:type="dxa"/>
            <w:shd w:val="clear" w:color="auto" w:fill="FFFFFF" w:themeFill="background1"/>
          </w:tcPr>
          <w:p w14:paraId="5F0A1E15" w14:textId="77777777" w:rsidR="0094176C" w:rsidRDefault="0094176C" w:rsidP="00E0539A">
            <w:pPr>
              <w:pStyle w:val="Titre2-tableau"/>
            </w:pPr>
            <w:r>
              <w:t>Contact</w:t>
            </w:r>
          </w:p>
        </w:tc>
        <w:tc>
          <w:tcPr>
            <w:tcW w:w="8674" w:type="dxa"/>
            <w:shd w:val="clear" w:color="auto" w:fill="FFFFFF" w:themeFill="background1"/>
            <w:vAlign w:val="center"/>
          </w:tcPr>
          <w:p w14:paraId="3300CD4E" w14:textId="159FB901" w:rsidR="00EB6927" w:rsidRDefault="00B15F1F" w:rsidP="00B15F1F">
            <w:pPr>
              <w:pStyle w:val="Normal-tableau-puces"/>
              <w:numPr>
                <w:ilvl w:val="0"/>
                <w:numId w:val="0"/>
              </w:numPr>
            </w:pPr>
            <w:r>
              <w:t xml:space="preserve">Envoyer CV et lettre de motivation </w:t>
            </w:r>
            <w:r w:rsidRPr="00CD06A8">
              <w:t>à</w:t>
            </w:r>
            <w:r>
              <w:t xml:space="preserve">  </w:t>
            </w:r>
            <w:r w:rsidR="0037797E">
              <w:fldChar w:fldCharType="begin"/>
            </w:r>
            <w:r w:rsidR="0037797E">
              <w:instrText xml:space="preserve"> HYPERLINK "mailto:Anne.galy@inserm.fr" </w:instrText>
            </w:r>
            <w:r w:rsidR="0037797E">
              <w:fldChar w:fldCharType="separate"/>
            </w:r>
            <w:r w:rsidRPr="008A6B5D">
              <w:rPr>
                <w:rStyle w:val="Lienhypertexte"/>
                <w:rFonts w:cs="Arial"/>
              </w:rPr>
              <w:t>Anne.galy@inse</w:t>
            </w:r>
            <w:r w:rsidRPr="008A6B5D">
              <w:rPr>
                <w:rStyle w:val="Lienhypertexte"/>
                <w:rFonts w:cs="Arial"/>
              </w:rPr>
              <w:t>r</w:t>
            </w:r>
            <w:r w:rsidRPr="008A6B5D">
              <w:rPr>
                <w:rStyle w:val="Lienhypertexte"/>
                <w:rFonts w:cs="Arial"/>
              </w:rPr>
              <w:t>m.fr</w:t>
            </w:r>
            <w:r w:rsidR="0037797E">
              <w:rPr>
                <w:rStyle w:val="Lienhypertexte"/>
                <w:rFonts w:cs="Arial"/>
              </w:rPr>
              <w:fldChar w:fldCharType="end"/>
            </w:r>
            <w:r>
              <w:t xml:space="preserve"> et </w:t>
            </w:r>
            <w:hyperlink r:id="rId13" w:history="1">
              <w:r w:rsidR="000C06A6" w:rsidRPr="0084494F">
                <w:rPr>
                  <w:rStyle w:val="Lienhypertexte"/>
                  <w:rFonts w:cs="Arial"/>
                </w:rPr>
                <w:t>annelise.bennaceur@aphp.fr</w:t>
              </w:r>
            </w:hyperlink>
          </w:p>
          <w:p w14:paraId="2230FE32" w14:textId="021D2201" w:rsidR="000C06A6" w:rsidRDefault="000C06A6" w:rsidP="00B15F1F">
            <w:pPr>
              <w:pStyle w:val="Normal-tableau-puces"/>
              <w:numPr>
                <w:ilvl w:val="0"/>
                <w:numId w:val="0"/>
              </w:numPr>
            </w:pPr>
            <w:r>
              <w:t>Référence MAGENTA_02</w:t>
            </w:r>
          </w:p>
        </w:tc>
      </w:tr>
      <w:tr w:rsidR="0094176C" w14:paraId="32A05B5E" w14:textId="77777777" w:rsidTr="00E0539A">
        <w:trPr>
          <w:jc w:val="center"/>
        </w:trPr>
        <w:tc>
          <w:tcPr>
            <w:tcW w:w="1924" w:type="dxa"/>
            <w:shd w:val="clear" w:color="auto" w:fill="F2F2F2" w:themeFill="background1" w:themeFillShade="F2"/>
          </w:tcPr>
          <w:p w14:paraId="5F611BFF" w14:textId="77777777" w:rsidR="0094176C" w:rsidRPr="00A8770E" w:rsidRDefault="0094176C" w:rsidP="00E0539A">
            <w:pPr>
              <w:pStyle w:val="Titre2-tableau"/>
            </w:pPr>
            <w:r>
              <w:t xml:space="preserve">Contractuels </w:t>
            </w:r>
          </w:p>
        </w:tc>
        <w:tc>
          <w:tcPr>
            <w:tcW w:w="8674" w:type="dxa"/>
            <w:shd w:val="clear" w:color="auto" w:fill="F2F2F2" w:themeFill="background1" w:themeFillShade="F2"/>
            <w:vAlign w:val="center"/>
          </w:tcPr>
          <w:p w14:paraId="4F636180" w14:textId="77777777" w:rsidR="0094176C" w:rsidRPr="00CD06A8" w:rsidRDefault="0094176C" w:rsidP="00E0539A">
            <w:pPr>
              <w:pStyle w:val="Normal-tableau"/>
              <w:numPr>
                <w:ilvl w:val="0"/>
                <w:numId w:val="38"/>
              </w:numPr>
              <w:ind w:left="227" w:hanging="209"/>
              <w:rPr>
                <w:rFonts w:asciiTheme="majorHAnsi" w:eastAsiaTheme="majorEastAsia" w:hAnsiTheme="majorHAnsi" w:cs="Times New Roman"/>
                <w:b/>
                <w:bCs/>
                <w:color w:val="009BB7" w:themeColor="hyperlink"/>
                <w:u w:val="single"/>
              </w:rPr>
            </w:pPr>
            <w:r>
              <w:t>Précisez vos prétentions salariales.</w:t>
            </w:r>
          </w:p>
        </w:tc>
      </w:tr>
      <w:tr w:rsidR="0094176C" w14:paraId="4C40A0C8" w14:textId="77777777" w:rsidTr="00E0539A">
        <w:trPr>
          <w:jc w:val="center"/>
        </w:trPr>
        <w:tc>
          <w:tcPr>
            <w:tcW w:w="1924" w:type="dxa"/>
            <w:shd w:val="clear" w:color="auto" w:fill="auto"/>
          </w:tcPr>
          <w:p w14:paraId="4CDE0641" w14:textId="77777777" w:rsidR="0094176C" w:rsidRDefault="0094176C" w:rsidP="00E0539A">
            <w:r w:rsidRPr="00490115">
              <w:rPr>
                <w:b/>
                <w:color w:val="029BB7"/>
              </w:rPr>
              <w:t>Pour en savoir +</w:t>
            </w:r>
            <w:r w:rsidRPr="00611992">
              <w:t xml:space="preserve"> </w:t>
            </w:r>
          </w:p>
          <w:p w14:paraId="7CA2D509" w14:textId="77777777" w:rsidR="0094176C" w:rsidRDefault="0094176C" w:rsidP="00E0539A">
            <w:pPr>
              <w:pStyle w:val="Titre2-tableau"/>
            </w:pPr>
          </w:p>
        </w:tc>
        <w:tc>
          <w:tcPr>
            <w:tcW w:w="8674" w:type="dxa"/>
            <w:shd w:val="clear" w:color="auto" w:fill="auto"/>
            <w:vAlign w:val="center"/>
          </w:tcPr>
          <w:p w14:paraId="0DD3A9EB" w14:textId="77777777" w:rsidR="0094176C" w:rsidRDefault="0094176C" w:rsidP="00E0539A">
            <w:pPr>
              <w:pStyle w:val="Normal-tableau"/>
              <w:numPr>
                <w:ilvl w:val="0"/>
                <w:numId w:val="39"/>
              </w:numPr>
              <w:ind w:left="227" w:hanging="209"/>
            </w:pPr>
            <w:r>
              <w:t xml:space="preserve">Sur l’Inserm : </w:t>
            </w:r>
            <w:hyperlink r:id="rId14" w:history="1">
              <w:r w:rsidRPr="00116C11">
                <w:rPr>
                  <w:rStyle w:val="Lienhypertexte"/>
                  <w:rFonts w:cs="Arial"/>
                  <w:b/>
                </w:rPr>
                <w:t>https://www.inserm.fr/</w:t>
              </w:r>
            </w:hyperlink>
            <w:r>
              <w:t xml:space="preserve"> ; site RH : </w:t>
            </w:r>
            <w:hyperlink r:id="rId15" w:history="1">
              <w:r w:rsidRPr="00116C11">
                <w:rPr>
                  <w:rStyle w:val="Lienhypertexte"/>
                  <w:rFonts w:cs="Arial"/>
                  <w:b/>
                </w:rPr>
                <w:t>https://rh.inserm.fr/Pages/default.aspx</w:t>
              </w:r>
            </w:hyperlink>
            <w:r>
              <w:t xml:space="preserve"> </w:t>
            </w:r>
          </w:p>
          <w:p w14:paraId="0C774351" w14:textId="77777777" w:rsidR="0094176C" w:rsidRPr="00912127" w:rsidRDefault="0094176C" w:rsidP="00E0539A">
            <w:pPr>
              <w:pStyle w:val="Normal-tableau"/>
              <w:numPr>
                <w:ilvl w:val="0"/>
                <w:numId w:val="39"/>
              </w:numPr>
              <w:ind w:left="227" w:hanging="209"/>
              <w:rPr>
                <w:rStyle w:val="Lienhypertexte"/>
                <w:rFonts w:cs="Arial"/>
                <w:color w:val="000000"/>
                <w:u w:val="none"/>
              </w:rPr>
            </w:pPr>
            <w:r>
              <w:t xml:space="preserve">Sur la politique handicap de l’Inserm et sur la mise en place d’aménagements de poste de travail, contactez la Mission Handicap : </w:t>
            </w:r>
            <w:hyperlink r:id="rId16" w:history="1">
              <w:r w:rsidRPr="00116C11">
                <w:rPr>
                  <w:rStyle w:val="Lienhypertexte"/>
                  <w:rFonts w:cs="Arial"/>
                  <w:b/>
                </w:rPr>
                <w:t>emploi.handicap@inserm.fr</w:t>
              </w:r>
            </w:hyperlink>
          </w:p>
          <w:p w14:paraId="58EE7843" w14:textId="25BD73F5" w:rsidR="00912127" w:rsidRPr="00B15F1F" w:rsidRDefault="00912127" w:rsidP="00E0539A">
            <w:pPr>
              <w:pStyle w:val="Normal-tableau"/>
              <w:numPr>
                <w:ilvl w:val="0"/>
                <w:numId w:val="39"/>
              </w:numPr>
              <w:ind w:left="227" w:hanging="209"/>
              <w:rPr>
                <w:rStyle w:val="Lienhypertexte"/>
                <w:rFonts w:cs="Arial"/>
                <w:color w:val="000000"/>
                <w:u w:val="none"/>
              </w:rPr>
            </w:pPr>
            <w:r>
              <w:rPr>
                <w:rStyle w:val="Lienhypertexte"/>
                <w:b/>
              </w:rPr>
              <w:t xml:space="preserve">Sur l’ART-TG </w:t>
            </w:r>
            <w:hyperlink r:id="rId17" w:history="1">
              <w:r w:rsidR="00B15F1F" w:rsidRPr="008A6B5D">
                <w:rPr>
                  <w:rStyle w:val="Lienhypertexte"/>
                  <w:b/>
                </w:rPr>
                <w:t>www.art-tg.com</w:t>
              </w:r>
            </w:hyperlink>
          </w:p>
          <w:p w14:paraId="0C2A425D" w14:textId="0D3C6BAE" w:rsidR="00B15F1F" w:rsidRDefault="00B15F1F" w:rsidP="00E0539A">
            <w:pPr>
              <w:pStyle w:val="Normal-tableau"/>
              <w:numPr>
                <w:ilvl w:val="0"/>
                <w:numId w:val="39"/>
              </w:numPr>
              <w:ind w:left="227" w:hanging="209"/>
            </w:pPr>
            <w:r>
              <w:rPr>
                <w:rStyle w:val="Lienhypertexte"/>
                <w:b/>
              </w:rPr>
              <w:t xml:space="preserve">Sur </w:t>
            </w:r>
            <w:r w:rsidRPr="000C06A6">
              <w:rPr>
                <w:rStyle w:val="Lienhypertexte"/>
                <w:b/>
              </w:rPr>
              <w:t xml:space="preserve">Cithera </w:t>
            </w:r>
            <w:r w:rsidR="00613F9B" w:rsidRPr="000C06A6">
              <w:t>https://cithera-ipsc.com</w:t>
            </w:r>
          </w:p>
        </w:tc>
      </w:tr>
    </w:tbl>
    <w:p w14:paraId="74937593" w14:textId="0095B4F5" w:rsidR="00012D57" w:rsidRPr="00012D57" w:rsidRDefault="00012D57" w:rsidP="00A944DA">
      <w:pPr>
        <w:rPr>
          <w:color w:val="ED7C00" w:themeColor="accent2"/>
          <w:sz w:val="24"/>
          <w:szCs w:val="24"/>
        </w:rPr>
      </w:pPr>
    </w:p>
    <w:sectPr w:rsidR="00012D57" w:rsidRPr="00012D57" w:rsidSect="00150138">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6740" w14:textId="77777777" w:rsidR="0037797E" w:rsidRDefault="0037797E" w:rsidP="00E25C31">
      <w:r>
        <w:separator/>
      </w:r>
    </w:p>
    <w:p w14:paraId="2CA1D6C5" w14:textId="77777777" w:rsidR="0037797E" w:rsidRDefault="0037797E" w:rsidP="00E25C31"/>
    <w:p w14:paraId="57B91935" w14:textId="77777777" w:rsidR="0037797E" w:rsidRDefault="0037797E" w:rsidP="00E25C31"/>
    <w:p w14:paraId="7308F7B1" w14:textId="77777777" w:rsidR="0037797E" w:rsidRDefault="0037797E" w:rsidP="00E25C31"/>
  </w:endnote>
  <w:endnote w:type="continuationSeparator" w:id="0">
    <w:p w14:paraId="0FCA835B" w14:textId="77777777" w:rsidR="0037797E" w:rsidRDefault="0037797E" w:rsidP="00E25C31">
      <w:r>
        <w:continuationSeparator/>
      </w:r>
    </w:p>
    <w:p w14:paraId="671DEBCF" w14:textId="77777777" w:rsidR="0037797E" w:rsidRDefault="0037797E" w:rsidP="00E25C31"/>
    <w:p w14:paraId="01EC556C" w14:textId="77777777" w:rsidR="0037797E" w:rsidRDefault="0037797E" w:rsidP="00E25C31"/>
    <w:p w14:paraId="6295AEF4" w14:textId="77777777" w:rsidR="0037797E" w:rsidRDefault="0037797E" w:rsidP="00E2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983D" w14:textId="77777777" w:rsidR="00150138" w:rsidRDefault="1956C2C0" w:rsidP="00E25C31">
    <w:pPr>
      <w:pStyle w:val="Pieddepage"/>
    </w:pPr>
    <w:r>
      <w:rPr>
        <w:noProof/>
        <w:lang w:eastAsia="fr-FR"/>
      </w:rPr>
      <w:drawing>
        <wp:inline distT="0" distB="0" distL="0" distR="0" wp14:anchorId="181D4C0C" wp14:editId="48B48066">
          <wp:extent cx="6615428" cy="365760"/>
          <wp:effectExtent l="0" t="0" r="0" b="0"/>
          <wp:docPr id="181" name="Image 8" descr="S:\Privé\Jeremy Laprune\Site RH\Offres de Mobilité\Gabarits\Propositions Juli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
                    <a:extLst>
                      <a:ext uri="{28A0092B-C50C-407E-A947-70E740481C1C}">
                        <a14:useLocalDpi xmlns:a14="http://schemas.microsoft.com/office/drawing/2010/main" val="0"/>
                      </a:ext>
                    </a:extLst>
                  </a:blip>
                  <a:stretch>
                    <a:fillRect/>
                  </a:stretch>
                </pic:blipFill>
                <pic:spPr>
                  <a:xfrm>
                    <a:off x="0" y="0"/>
                    <a:ext cx="6615428" cy="365760"/>
                  </a:xfrm>
                  <a:prstGeom prst="rect">
                    <a:avLst/>
                  </a:prstGeom>
                </pic:spPr>
              </pic:pic>
            </a:graphicData>
          </a:graphic>
        </wp:inline>
      </w:drawing>
    </w:r>
  </w:p>
  <w:p w14:paraId="56C10E23" w14:textId="77777777" w:rsidR="004861DF" w:rsidRDefault="004861DF" w:rsidP="00E25C3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E50B" w14:textId="0B8983F5" w:rsidR="004861DF" w:rsidRDefault="00DD1850" w:rsidP="00100BC0">
    <w:pPr>
      <w:pStyle w:val="Pied-pages"/>
    </w:pPr>
    <w:r>
      <w:drawing>
        <wp:anchor distT="0" distB="0" distL="114300" distR="114300" simplePos="0" relativeHeight="251657728" behindDoc="1" locked="0" layoutInCell="1" allowOverlap="1" wp14:anchorId="5BAF63AB" wp14:editId="728F8D6E">
          <wp:simplePos x="0" y="0"/>
          <wp:positionH relativeFrom="page">
            <wp:align>center</wp:align>
          </wp:positionH>
          <wp:positionV relativeFrom="page">
            <wp:align>bottom</wp:align>
          </wp:positionV>
          <wp:extent cx="7560310" cy="428625"/>
          <wp:effectExtent l="0" t="0" r="0" b="0"/>
          <wp:wrapNone/>
          <wp:docPr id="182" name="Image 5"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956C2C0" w:rsidRPr="00AE236B">
      <w:t>Institut national de la santé et de la recherche</w:t>
    </w:r>
    <w:r w:rsidR="1956C2C0">
      <w:t xml:space="preserve"> médicale</w:t>
    </w:r>
    <w:r w:rsidR="00257EBC">
      <w:ptab w:relativeTo="margin" w:alignment="center" w:leader="none"/>
    </w:r>
    <w:r w:rsidR="005B2ECA">
      <w:tab/>
    </w:r>
    <w:r w:rsidR="005B2ECA">
      <w:tab/>
    </w:r>
    <w:r w:rsidR="005B2ECA">
      <w:tab/>
    </w:r>
    <w:r w:rsidR="005B2ECA">
      <w:tab/>
    </w:r>
    <w:r w:rsidR="005B2ECA">
      <w:tab/>
    </w:r>
    <w:r w:rsidR="005B2ECA">
      <w:tab/>
    </w:r>
    <w:r w:rsidR="005B2ECA">
      <w:tab/>
    </w:r>
    <w:r w:rsidR="00257EBC">
      <w:fldChar w:fldCharType="begin"/>
    </w:r>
    <w:r w:rsidR="00257EBC">
      <w:instrText xml:space="preserve"> PAGE  \* Arabic  \* MERGEFORMAT </w:instrText>
    </w:r>
    <w:r w:rsidR="00257EBC">
      <w:fldChar w:fldCharType="separate"/>
    </w:r>
    <w:r w:rsidR="000C06A6">
      <w:t>3</w:t>
    </w:r>
    <w:r w:rsidR="00257EBC">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7991" w14:textId="77777777" w:rsidR="006755FA" w:rsidRPr="00C77A3B" w:rsidRDefault="1956C2C0" w:rsidP="00B37635">
    <w:pPr>
      <w:pStyle w:val="Pied-pages"/>
    </w:pPr>
    <w:r w:rsidRPr="00AE236B">
      <w:t>Institut national de la santé et de la recherche</w:t>
    </w:r>
    <w:r>
      <w:t xml:space="preserve"> médical</w:t>
    </w:r>
    <w:r w:rsidR="00C77A3B">
      <w:drawing>
        <wp:anchor distT="0" distB="0" distL="114300" distR="114300" simplePos="0" relativeHeight="251659776" behindDoc="1" locked="0" layoutInCell="1" allowOverlap="1" wp14:anchorId="2B496D33" wp14:editId="3AEF05AF">
          <wp:simplePos x="0" y="0"/>
          <wp:positionH relativeFrom="page">
            <wp:align>center</wp:align>
          </wp:positionH>
          <wp:positionV relativeFrom="page">
            <wp:align>bottom</wp:align>
          </wp:positionV>
          <wp:extent cx="7560000" cy="428400"/>
          <wp:effectExtent l="0" t="0" r="0" b="3810"/>
          <wp:wrapNone/>
          <wp:docPr id="184" name="Image 184" descr="S:\Privé\Jeremy Laprune\Site RH\Offres de Mobilité\Gabarits\Propositions Julie\vFinale\Bas-de-page_ver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Privé\Jeremy Laprune\Site RH\Offres de Mobilité\Gabarits\Propositions Julie\vFinale\Bas-de-page_ver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5C22" w14:textId="77777777" w:rsidR="0037797E" w:rsidRDefault="0037797E" w:rsidP="00E25C31">
      <w:r>
        <w:separator/>
      </w:r>
    </w:p>
    <w:p w14:paraId="30D7416B" w14:textId="77777777" w:rsidR="0037797E" w:rsidRDefault="0037797E" w:rsidP="00E25C31"/>
    <w:p w14:paraId="4CF58122" w14:textId="77777777" w:rsidR="0037797E" w:rsidRDefault="0037797E" w:rsidP="00E25C31"/>
    <w:p w14:paraId="0167D856" w14:textId="77777777" w:rsidR="0037797E" w:rsidRDefault="0037797E" w:rsidP="00E25C31"/>
  </w:footnote>
  <w:footnote w:type="continuationSeparator" w:id="0">
    <w:p w14:paraId="2C6ADE03" w14:textId="77777777" w:rsidR="0037797E" w:rsidRDefault="0037797E" w:rsidP="00E25C31">
      <w:r>
        <w:continuationSeparator/>
      </w:r>
    </w:p>
    <w:p w14:paraId="1AD3D3CC" w14:textId="77777777" w:rsidR="0037797E" w:rsidRDefault="0037797E" w:rsidP="00E25C31"/>
    <w:p w14:paraId="4B710BDE" w14:textId="77777777" w:rsidR="0037797E" w:rsidRDefault="0037797E" w:rsidP="00E25C31"/>
    <w:p w14:paraId="4AE1222C" w14:textId="77777777" w:rsidR="0037797E" w:rsidRDefault="0037797E" w:rsidP="00E25C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1693" w14:textId="77777777" w:rsidR="00AE236B" w:rsidRDefault="00AE236B" w:rsidP="00E25C31">
    <w:pPr>
      <w:pStyle w:val="En-tte"/>
    </w:pPr>
  </w:p>
  <w:p w14:paraId="27A0FDE4" w14:textId="77777777" w:rsidR="004861DF" w:rsidRDefault="004861DF" w:rsidP="00E25C3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C7D6" w14:textId="186D5191" w:rsidR="0084551F" w:rsidRDefault="00E10CD6" w:rsidP="0084551F">
    <w:pPr>
      <w:pStyle w:val="En-tte-pages"/>
    </w:pPr>
    <w:r>
      <w:t>Emploi type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E97B" w14:textId="77777777" w:rsidR="00321F83" w:rsidRDefault="00321F83" w:rsidP="00321F83">
    <w:pPr>
      <w:pStyle w:val="En-tte-1repage"/>
      <w:tabs>
        <w:tab w:val="clear" w:pos="4536"/>
        <w:tab w:val="clear" w:pos="9072"/>
        <w:tab w:val="left" w:pos="7200"/>
      </w:tabs>
      <w:spacing w:before="0" w:after="0"/>
      <w:jc w:val="center"/>
      <w:rPr>
        <w:i/>
        <w:sz w:val="18"/>
        <w:szCs w:val="18"/>
      </w:rPr>
    </w:pPr>
  </w:p>
  <w:p w14:paraId="363960C9" w14:textId="17C80248" w:rsidR="00321F83" w:rsidRPr="009D1383" w:rsidRDefault="00321F83" w:rsidP="00321F83">
    <w:pPr>
      <w:pStyle w:val="En-tte-1repage"/>
      <w:tabs>
        <w:tab w:val="clear" w:pos="4536"/>
        <w:tab w:val="clear" w:pos="9072"/>
        <w:tab w:val="left" w:pos="7200"/>
      </w:tabs>
      <w:spacing w:before="0" w:after="0"/>
      <w:jc w:val="center"/>
      <w:rPr>
        <w:i/>
        <w:sz w:val="18"/>
        <w:szCs w:val="18"/>
      </w:rPr>
    </w:pPr>
    <w:r>
      <w:rPr>
        <w:i/>
        <w:sz w:val="18"/>
        <w:szCs w:val="18"/>
      </w:rPr>
      <w:drawing>
        <wp:inline distT="0" distB="0" distL="0" distR="0" wp14:anchorId="6F0083FD" wp14:editId="1B8596B9">
          <wp:extent cx="2304788" cy="8448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390517" cy="876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31pt;height:649.5pt;visibility:visible" o:bullet="t">
        <v:imagedata r:id="rId1" o:title=""/>
      </v:shape>
    </w:pict>
  </w:numPicBullet>
  <w:abstractNum w:abstractNumId="0" w15:restartNumberingAfterBreak="0">
    <w:nsid w:val="012934D0"/>
    <w:multiLevelType w:val="hybridMultilevel"/>
    <w:tmpl w:val="7D0CBFE2"/>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55186"/>
    <w:multiLevelType w:val="hybridMultilevel"/>
    <w:tmpl w:val="741CBBAE"/>
    <w:lvl w:ilvl="0" w:tplc="72DE2E18">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1549D"/>
    <w:multiLevelType w:val="hybridMultilevel"/>
    <w:tmpl w:val="9D541E2E"/>
    <w:lvl w:ilvl="0" w:tplc="1166BB20">
      <w:start w:val="1"/>
      <w:numFmt w:val="bullet"/>
      <w:lvlText w:val="•"/>
      <w:lvlJc w:val="left"/>
      <w:pPr>
        <w:tabs>
          <w:tab w:val="num" w:pos="720"/>
        </w:tabs>
        <w:ind w:left="720" w:hanging="360"/>
      </w:pPr>
      <w:rPr>
        <w:rFonts w:ascii="Arial" w:hAnsi="Arial" w:hint="default"/>
      </w:rPr>
    </w:lvl>
    <w:lvl w:ilvl="1" w:tplc="6C789996" w:tentative="1">
      <w:start w:val="1"/>
      <w:numFmt w:val="bullet"/>
      <w:lvlText w:val="•"/>
      <w:lvlJc w:val="left"/>
      <w:pPr>
        <w:tabs>
          <w:tab w:val="num" w:pos="1440"/>
        </w:tabs>
        <w:ind w:left="1440" w:hanging="360"/>
      </w:pPr>
      <w:rPr>
        <w:rFonts w:ascii="Arial" w:hAnsi="Arial" w:hint="default"/>
      </w:rPr>
    </w:lvl>
    <w:lvl w:ilvl="2" w:tplc="8F4A7E60">
      <w:start w:val="1"/>
      <w:numFmt w:val="bullet"/>
      <w:lvlText w:val="•"/>
      <w:lvlJc w:val="left"/>
      <w:pPr>
        <w:tabs>
          <w:tab w:val="num" w:pos="2160"/>
        </w:tabs>
        <w:ind w:left="2160" w:hanging="360"/>
      </w:pPr>
      <w:rPr>
        <w:rFonts w:ascii="Arial" w:hAnsi="Arial" w:hint="default"/>
      </w:rPr>
    </w:lvl>
    <w:lvl w:ilvl="3" w:tplc="AD42570E" w:tentative="1">
      <w:start w:val="1"/>
      <w:numFmt w:val="bullet"/>
      <w:lvlText w:val="•"/>
      <w:lvlJc w:val="left"/>
      <w:pPr>
        <w:tabs>
          <w:tab w:val="num" w:pos="2880"/>
        </w:tabs>
        <w:ind w:left="2880" w:hanging="360"/>
      </w:pPr>
      <w:rPr>
        <w:rFonts w:ascii="Arial" w:hAnsi="Arial" w:hint="default"/>
      </w:rPr>
    </w:lvl>
    <w:lvl w:ilvl="4" w:tplc="24EE2C84" w:tentative="1">
      <w:start w:val="1"/>
      <w:numFmt w:val="bullet"/>
      <w:lvlText w:val="•"/>
      <w:lvlJc w:val="left"/>
      <w:pPr>
        <w:tabs>
          <w:tab w:val="num" w:pos="3600"/>
        </w:tabs>
        <w:ind w:left="3600" w:hanging="360"/>
      </w:pPr>
      <w:rPr>
        <w:rFonts w:ascii="Arial" w:hAnsi="Arial" w:hint="default"/>
      </w:rPr>
    </w:lvl>
    <w:lvl w:ilvl="5" w:tplc="0AF6D476" w:tentative="1">
      <w:start w:val="1"/>
      <w:numFmt w:val="bullet"/>
      <w:lvlText w:val="•"/>
      <w:lvlJc w:val="left"/>
      <w:pPr>
        <w:tabs>
          <w:tab w:val="num" w:pos="4320"/>
        </w:tabs>
        <w:ind w:left="4320" w:hanging="360"/>
      </w:pPr>
      <w:rPr>
        <w:rFonts w:ascii="Arial" w:hAnsi="Arial" w:hint="default"/>
      </w:rPr>
    </w:lvl>
    <w:lvl w:ilvl="6" w:tplc="47D8A8D6" w:tentative="1">
      <w:start w:val="1"/>
      <w:numFmt w:val="bullet"/>
      <w:lvlText w:val="•"/>
      <w:lvlJc w:val="left"/>
      <w:pPr>
        <w:tabs>
          <w:tab w:val="num" w:pos="5040"/>
        </w:tabs>
        <w:ind w:left="5040" w:hanging="360"/>
      </w:pPr>
      <w:rPr>
        <w:rFonts w:ascii="Arial" w:hAnsi="Arial" w:hint="default"/>
      </w:rPr>
    </w:lvl>
    <w:lvl w:ilvl="7" w:tplc="CAC6C778" w:tentative="1">
      <w:start w:val="1"/>
      <w:numFmt w:val="bullet"/>
      <w:lvlText w:val="•"/>
      <w:lvlJc w:val="left"/>
      <w:pPr>
        <w:tabs>
          <w:tab w:val="num" w:pos="5760"/>
        </w:tabs>
        <w:ind w:left="5760" w:hanging="360"/>
      </w:pPr>
      <w:rPr>
        <w:rFonts w:ascii="Arial" w:hAnsi="Arial" w:hint="default"/>
      </w:rPr>
    </w:lvl>
    <w:lvl w:ilvl="8" w:tplc="C900C1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B5F44"/>
    <w:multiLevelType w:val="hybridMultilevel"/>
    <w:tmpl w:val="1692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74FAF"/>
    <w:multiLevelType w:val="hybridMultilevel"/>
    <w:tmpl w:val="6E9A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14136"/>
    <w:multiLevelType w:val="hybridMultilevel"/>
    <w:tmpl w:val="E564C614"/>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85051"/>
    <w:multiLevelType w:val="hybridMultilevel"/>
    <w:tmpl w:val="DA3CB2BA"/>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55C3B"/>
    <w:multiLevelType w:val="hybridMultilevel"/>
    <w:tmpl w:val="29CE4E9A"/>
    <w:lvl w:ilvl="0" w:tplc="C5D4D148">
      <w:start w:val="1"/>
      <w:numFmt w:val="bullet"/>
      <w:lvlText w:val="•"/>
      <w:lvlJc w:val="left"/>
      <w:pPr>
        <w:tabs>
          <w:tab w:val="num" w:pos="720"/>
        </w:tabs>
        <w:ind w:left="720" w:hanging="360"/>
      </w:pPr>
      <w:rPr>
        <w:rFonts w:ascii="Arial" w:hAnsi="Arial" w:hint="default"/>
      </w:rPr>
    </w:lvl>
    <w:lvl w:ilvl="1" w:tplc="61C0992E" w:tentative="1">
      <w:start w:val="1"/>
      <w:numFmt w:val="bullet"/>
      <w:lvlText w:val="•"/>
      <w:lvlJc w:val="left"/>
      <w:pPr>
        <w:tabs>
          <w:tab w:val="num" w:pos="1440"/>
        </w:tabs>
        <w:ind w:left="1440" w:hanging="360"/>
      </w:pPr>
      <w:rPr>
        <w:rFonts w:ascii="Arial" w:hAnsi="Arial" w:hint="default"/>
      </w:rPr>
    </w:lvl>
    <w:lvl w:ilvl="2" w:tplc="1012C614" w:tentative="1">
      <w:start w:val="1"/>
      <w:numFmt w:val="bullet"/>
      <w:lvlText w:val="•"/>
      <w:lvlJc w:val="left"/>
      <w:pPr>
        <w:tabs>
          <w:tab w:val="num" w:pos="2160"/>
        </w:tabs>
        <w:ind w:left="2160" w:hanging="360"/>
      </w:pPr>
      <w:rPr>
        <w:rFonts w:ascii="Arial" w:hAnsi="Arial" w:hint="default"/>
      </w:rPr>
    </w:lvl>
    <w:lvl w:ilvl="3" w:tplc="7F36B0C2" w:tentative="1">
      <w:start w:val="1"/>
      <w:numFmt w:val="bullet"/>
      <w:lvlText w:val="•"/>
      <w:lvlJc w:val="left"/>
      <w:pPr>
        <w:tabs>
          <w:tab w:val="num" w:pos="2880"/>
        </w:tabs>
        <w:ind w:left="2880" w:hanging="360"/>
      </w:pPr>
      <w:rPr>
        <w:rFonts w:ascii="Arial" w:hAnsi="Arial" w:hint="default"/>
      </w:rPr>
    </w:lvl>
    <w:lvl w:ilvl="4" w:tplc="85020674" w:tentative="1">
      <w:start w:val="1"/>
      <w:numFmt w:val="bullet"/>
      <w:lvlText w:val="•"/>
      <w:lvlJc w:val="left"/>
      <w:pPr>
        <w:tabs>
          <w:tab w:val="num" w:pos="3600"/>
        </w:tabs>
        <w:ind w:left="3600" w:hanging="360"/>
      </w:pPr>
      <w:rPr>
        <w:rFonts w:ascii="Arial" w:hAnsi="Arial" w:hint="default"/>
      </w:rPr>
    </w:lvl>
    <w:lvl w:ilvl="5" w:tplc="E7C02C9E" w:tentative="1">
      <w:start w:val="1"/>
      <w:numFmt w:val="bullet"/>
      <w:lvlText w:val="•"/>
      <w:lvlJc w:val="left"/>
      <w:pPr>
        <w:tabs>
          <w:tab w:val="num" w:pos="4320"/>
        </w:tabs>
        <w:ind w:left="4320" w:hanging="360"/>
      </w:pPr>
      <w:rPr>
        <w:rFonts w:ascii="Arial" w:hAnsi="Arial" w:hint="default"/>
      </w:rPr>
    </w:lvl>
    <w:lvl w:ilvl="6" w:tplc="FC3ACCCA" w:tentative="1">
      <w:start w:val="1"/>
      <w:numFmt w:val="bullet"/>
      <w:lvlText w:val="•"/>
      <w:lvlJc w:val="left"/>
      <w:pPr>
        <w:tabs>
          <w:tab w:val="num" w:pos="5040"/>
        </w:tabs>
        <w:ind w:left="5040" w:hanging="360"/>
      </w:pPr>
      <w:rPr>
        <w:rFonts w:ascii="Arial" w:hAnsi="Arial" w:hint="default"/>
      </w:rPr>
    </w:lvl>
    <w:lvl w:ilvl="7" w:tplc="1326208C" w:tentative="1">
      <w:start w:val="1"/>
      <w:numFmt w:val="bullet"/>
      <w:lvlText w:val="•"/>
      <w:lvlJc w:val="left"/>
      <w:pPr>
        <w:tabs>
          <w:tab w:val="num" w:pos="5760"/>
        </w:tabs>
        <w:ind w:left="5760" w:hanging="360"/>
      </w:pPr>
      <w:rPr>
        <w:rFonts w:ascii="Arial" w:hAnsi="Arial" w:hint="default"/>
      </w:rPr>
    </w:lvl>
    <w:lvl w:ilvl="8" w:tplc="1D664A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600F56"/>
    <w:multiLevelType w:val="hybridMultilevel"/>
    <w:tmpl w:val="31E0B186"/>
    <w:lvl w:ilvl="0" w:tplc="D7AC8E7C">
      <w:start w:val="1"/>
      <w:numFmt w:val="bullet"/>
      <w:lvlText w:val="•"/>
      <w:lvlJc w:val="left"/>
      <w:pPr>
        <w:tabs>
          <w:tab w:val="num" w:pos="720"/>
        </w:tabs>
        <w:ind w:left="720" w:hanging="360"/>
      </w:pPr>
      <w:rPr>
        <w:rFonts w:ascii="Arial" w:hAnsi="Arial" w:hint="default"/>
      </w:rPr>
    </w:lvl>
    <w:lvl w:ilvl="1" w:tplc="D418444E" w:tentative="1">
      <w:start w:val="1"/>
      <w:numFmt w:val="bullet"/>
      <w:lvlText w:val="•"/>
      <w:lvlJc w:val="left"/>
      <w:pPr>
        <w:tabs>
          <w:tab w:val="num" w:pos="1440"/>
        </w:tabs>
        <w:ind w:left="1440" w:hanging="360"/>
      </w:pPr>
      <w:rPr>
        <w:rFonts w:ascii="Arial" w:hAnsi="Arial" w:hint="default"/>
      </w:rPr>
    </w:lvl>
    <w:lvl w:ilvl="2" w:tplc="E672371C" w:tentative="1">
      <w:start w:val="1"/>
      <w:numFmt w:val="bullet"/>
      <w:lvlText w:val="•"/>
      <w:lvlJc w:val="left"/>
      <w:pPr>
        <w:tabs>
          <w:tab w:val="num" w:pos="2160"/>
        </w:tabs>
        <w:ind w:left="2160" w:hanging="360"/>
      </w:pPr>
      <w:rPr>
        <w:rFonts w:ascii="Arial" w:hAnsi="Arial" w:hint="default"/>
      </w:rPr>
    </w:lvl>
    <w:lvl w:ilvl="3" w:tplc="8D62745E" w:tentative="1">
      <w:start w:val="1"/>
      <w:numFmt w:val="bullet"/>
      <w:lvlText w:val="•"/>
      <w:lvlJc w:val="left"/>
      <w:pPr>
        <w:tabs>
          <w:tab w:val="num" w:pos="2880"/>
        </w:tabs>
        <w:ind w:left="2880" w:hanging="360"/>
      </w:pPr>
      <w:rPr>
        <w:rFonts w:ascii="Arial" w:hAnsi="Arial" w:hint="default"/>
      </w:rPr>
    </w:lvl>
    <w:lvl w:ilvl="4" w:tplc="9C0E31F2" w:tentative="1">
      <w:start w:val="1"/>
      <w:numFmt w:val="bullet"/>
      <w:lvlText w:val="•"/>
      <w:lvlJc w:val="left"/>
      <w:pPr>
        <w:tabs>
          <w:tab w:val="num" w:pos="3600"/>
        </w:tabs>
        <w:ind w:left="3600" w:hanging="360"/>
      </w:pPr>
      <w:rPr>
        <w:rFonts w:ascii="Arial" w:hAnsi="Arial" w:hint="default"/>
      </w:rPr>
    </w:lvl>
    <w:lvl w:ilvl="5" w:tplc="6B7A908C" w:tentative="1">
      <w:start w:val="1"/>
      <w:numFmt w:val="bullet"/>
      <w:lvlText w:val="•"/>
      <w:lvlJc w:val="left"/>
      <w:pPr>
        <w:tabs>
          <w:tab w:val="num" w:pos="4320"/>
        </w:tabs>
        <w:ind w:left="4320" w:hanging="360"/>
      </w:pPr>
      <w:rPr>
        <w:rFonts w:ascii="Arial" w:hAnsi="Arial" w:hint="default"/>
      </w:rPr>
    </w:lvl>
    <w:lvl w:ilvl="6" w:tplc="B9EC3F36" w:tentative="1">
      <w:start w:val="1"/>
      <w:numFmt w:val="bullet"/>
      <w:lvlText w:val="•"/>
      <w:lvlJc w:val="left"/>
      <w:pPr>
        <w:tabs>
          <w:tab w:val="num" w:pos="5040"/>
        </w:tabs>
        <w:ind w:left="5040" w:hanging="360"/>
      </w:pPr>
      <w:rPr>
        <w:rFonts w:ascii="Arial" w:hAnsi="Arial" w:hint="default"/>
      </w:rPr>
    </w:lvl>
    <w:lvl w:ilvl="7" w:tplc="7AFC74C6" w:tentative="1">
      <w:start w:val="1"/>
      <w:numFmt w:val="bullet"/>
      <w:lvlText w:val="•"/>
      <w:lvlJc w:val="left"/>
      <w:pPr>
        <w:tabs>
          <w:tab w:val="num" w:pos="5760"/>
        </w:tabs>
        <w:ind w:left="5760" w:hanging="360"/>
      </w:pPr>
      <w:rPr>
        <w:rFonts w:ascii="Arial" w:hAnsi="Arial" w:hint="default"/>
      </w:rPr>
    </w:lvl>
    <w:lvl w:ilvl="8" w:tplc="6F9AFA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D20FD6"/>
    <w:multiLevelType w:val="hybridMultilevel"/>
    <w:tmpl w:val="8BD8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0491B"/>
    <w:multiLevelType w:val="hybridMultilevel"/>
    <w:tmpl w:val="9072EF96"/>
    <w:lvl w:ilvl="0" w:tplc="0CE05A40">
      <w:start w:val="1"/>
      <w:numFmt w:val="decimal"/>
      <w:lvlText w:val="%1."/>
      <w:lvlJc w:val="left"/>
      <w:pPr>
        <w:ind w:left="720" w:hanging="360"/>
      </w:pPr>
      <w:rPr>
        <w:rFonts w:cs="Times New Roman"/>
        <w:color w:val="009BB7"/>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E0F21D9"/>
    <w:multiLevelType w:val="hybridMultilevel"/>
    <w:tmpl w:val="8E082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454A84"/>
    <w:multiLevelType w:val="hybridMultilevel"/>
    <w:tmpl w:val="F2BCCA60"/>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06C16"/>
    <w:multiLevelType w:val="hybridMultilevel"/>
    <w:tmpl w:val="474A77DE"/>
    <w:lvl w:ilvl="0" w:tplc="16CCE5FA">
      <w:start w:val="1"/>
      <w:numFmt w:val="bullet"/>
      <w:lvlText w:val=""/>
      <w:lvlJc w:val="left"/>
      <w:pPr>
        <w:ind w:left="720" w:hanging="360"/>
      </w:pPr>
      <w:rPr>
        <w:rFonts w:ascii="Symbol" w:hAnsi="Symbol" w:hint="default"/>
        <w:color w:val="029BB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A14890"/>
    <w:multiLevelType w:val="hybridMultilevel"/>
    <w:tmpl w:val="EEACC0F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BB5F2B"/>
    <w:multiLevelType w:val="hybridMultilevel"/>
    <w:tmpl w:val="6A2A5F28"/>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6" w15:restartNumberingAfterBreak="0">
    <w:nsid w:val="440C5488"/>
    <w:multiLevelType w:val="hybridMultilevel"/>
    <w:tmpl w:val="4E440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1F2F15"/>
    <w:multiLevelType w:val="hybridMultilevel"/>
    <w:tmpl w:val="DBAA88A2"/>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508A9"/>
    <w:multiLevelType w:val="hybridMultilevel"/>
    <w:tmpl w:val="FB4EAB4E"/>
    <w:lvl w:ilvl="0" w:tplc="3C865BAE">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275AED"/>
    <w:multiLevelType w:val="hybridMultilevel"/>
    <w:tmpl w:val="95FC8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175F5E"/>
    <w:multiLevelType w:val="hybridMultilevel"/>
    <w:tmpl w:val="8326DDFE"/>
    <w:lvl w:ilvl="0" w:tplc="062ADD82">
      <w:start w:val="1"/>
      <w:numFmt w:val="bullet"/>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2B1113"/>
    <w:multiLevelType w:val="multilevel"/>
    <w:tmpl w:val="809C6462"/>
    <w:lvl w:ilvl="0">
      <w:start w:val="1"/>
      <w:numFmt w:val="bullet"/>
      <w:lvlText w:val=""/>
      <w:lvlJc w:val="left"/>
      <w:pPr>
        <w:tabs>
          <w:tab w:val="num" w:pos="65"/>
        </w:tabs>
        <w:ind w:left="65" w:hanging="360"/>
      </w:pPr>
      <w:rPr>
        <w:rFonts w:ascii="Symbol" w:hAnsi="Symbol" w:hint="default"/>
        <w:sz w:val="20"/>
      </w:rPr>
    </w:lvl>
    <w:lvl w:ilvl="1" w:tentative="1">
      <w:start w:val="1"/>
      <w:numFmt w:val="bullet"/>
      <w:lvlText w:val=""/>
      <w:lvlJc w:val="left"/>
      <w:pPr>
        <w:tabs>
          <w:tab w:val="num" w:pos="785"/>
        </w:tabs>
        <w:ind w:left="785" w:hanging="360"/>
      </w:pPr>
      <w:rPr>
        <w:rFonts w:ascii="Symbol" w:hAnsi="Symbol" w:hint="default"/>
        <w:sz w:val="20"/>
      </w:rPr>
    </w:lvl>
    <w:lvl w:ilvl="2" w:tentative="1">
      <w:start w:val="1"/>
      <w:numFmt w:val="bullet"/>
      <w:lvlText w:val=""/>
      <w:lvlJc w:val="left"/>
      <w:pPr>
        <w:tabs>
          <w:tab w:val="num" w:pos="1505"/>
        </w:tabs>
        <w:ind w:left="1505" w:hanging="360"/>
      </w:pPr>
      <w:rPr>
        <w:rFonts w:ascii="Symbol" w:hAnsi="Symbol" w:hint="default"/>
        <w:sz w:val="20"/>
      </w:rPr>
    </w:lvl>
    <w:lvl w:ilvl="3" w:tentative="1">
      <w:start w:val="1"/>
      <w:numFmt w:val="bullet"/>
      <w:lvlText w:val=""/>
      <w:lvlJc w:val="left"/>
      <w:pPr>
        <w:tabs>
          <w:tab w:val="num" w:pos="2225"/>
        </w:tabs>
        <w:ind w:left="2225" w:hanging="360"/>
      </w:pPr>
      <w:rPr>
        <w:rFonts w:ascii="Symbol" w:hAnsi="Symbol" w:hint="default"/>
        <w:sz w:val="20"/>
      </w:rPr>
    </w:lvl>
    <w:lvl w:ilvl="4" w:tentative="1">
      <w:start w:val="1"/>
      <w:numFmt w:val="bullet"/>
      <w:lvlText w:val=""/>
      <w:lvlJc w:val="left"/>
      <w:pPr>
        <w:tabs>
          <w:tab w:val="num" w:pos="2945"/>
        </w:tabs>
        <w:ind w:left="2945" w:hanging="360"/>
      </w:pPr>
      <w:rPr>
        <w:rFonts w:ascii="Symbol" w:hAnsi="Symbol" w:hint="default"/>
        <w:sz w:val="20"/>
      </w:rPr>
    </w:lvl>
    <w:lvl w:ilvl="5" w:tentative="1">
      <w:start w:val="1"/>
      <w:numFmt w:val="bullet"/>
      <w:lvlText w:val=""/>
      <w:lvlJc w:val="left"/>
      <w:pPr>
        <w:tabs>
          <w:tab w:val="num" w:pos="3665"/>
        </w:tabs>
        <w:ind w:left="3665" w:hanging="360"/>
      </w:pPr>
      <w:rPr>
        <w:rFonts w:ascii="Symbol" w:hAnsi="Symbol" w:hint="default"/>
        <w:sz w:val="20"/>
      </w:rPr>
    </w:lvl>
    <w:lvl w:ilvl="6" w:tentative="1">
      <w:start w:val="1"/>
      <w:numFmt w:val="bullet"/>
      <w:lvlText w:val=""/>
      <w:lvlJc w:val="left"/>
      <w:pPr>
        <w:tabs>
          <w:tab w:val="num" w:pos="4385"/>
        </w:tabs>
        <w:ind w:left="4385" w:hanging="360"/>
      </w:pPr>
      <w:rPr>
        <w:rFonts w:ascii="Symbol" w:hAnsi="Symbol" w:hint="default"/>
        <w:sz w:val="20"/>
      </w:rPr>
    </w:lvl>
    <w:lvl w:ilvl="7" w:tentative="1">
      <w:start w:val="1"/>
      <w:numFmt w:val="bullet"/>
      <w:lvlText w:val=""/>
      <w:lvlJc w:val="left"/>
      <w:pPr>
        <w:tabs>
          <w:tab w:val="num" w:pos="5105"/>
        </w:tabs>
        <w:ind w:left="5105" w:hanging="360"/>
      </w:pPr>
      <w:rPr>
        <w:rFonts w:ascii="Symbol" w:hAnsi="Symbol" w:hint="default"/>
        <w:sz w:val="20"/>
      </w:rPr>
    </w:lvl>
    <w:lvl w:ilvl="8" w:tentative="1">
      <w:start w:val="1"/>
      <w:numFmt w:val="bullet"/>
      <w:lvlText w:val=""/>
      <w:lvlJc w:val="left"/>
      <w:pPr>
        <w:tabs>
          <w:tab w:val="num" w:pos="5825"/>
        </w:tabs>
        <w:ind w:left="5825" w:hanging="360"/>
      </w:pPr>
      <w:rPr>
        <w:rFonts w:ascii="Symbol" w:hAnsi="Symbol" w:hint="default"/>
        <w:sz w:val="20"/>
      </w:rPr>
    </w:lvl>
  </w:abstractNum>
  <w:abstractNum w:abstractNumId="22" w15:restartNumberingAfterBreak="0">
    <w:nsid w:val="6B143494"/>
    <w:multiLevelType w:val="hybridMultilevel"/>
    <w:tmpl w:val="2C284020"/>
    <w:lvl w:ilvl="0" w:tplc="59F46BD6">
      <w:start w:val="1"/>
      <w:numFmt w:val="bullet"/>
      <w:lvlText w:val=""/>
      <w:lvlJc w:val="left"/>
      <w:pPr>
        <w:ind w:left="360" w:hanging="360"/>
      </w:pPr>
      <w:rPr>
        <w:rFonts w:ascii="Symbol" w:hAnsi="Symbol" w:hint="default"/>
        <w:color w:val="009BB7"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D4D7853"/>
    <w:multiLevelType w:val="hybridMultilevel"/>
    <w:tmpl w:val="BFB89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084812"/>
    <w:multiLevelType w:val="multilevel"/>
    <w:tmpl w:val="5844A22A"/>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
      <w:lvlJc w:val="left"/>
      <w:pPr>
        <w:tabs>
          <w:tab w:val="num" w:pos="2497"/>
        </w:tabs>
        <w:ind w:left="2497" w:hanging="360"/>
      </w:pPr>
      <w:rPr>
        <w:rFonts w:ascii="Symbol" w:hAnsi="Symbol" w:hint="default"/>
        <w:sz w:val="20"/>
      </w:rPr>
    </w:lvl>
    <w:lvl w:ilvl="2" w:tentative="1">
      <w:start w:val="1"/>
      <w:numFmt w:val="bullet"/>
      <w:lvlText w:val=""/>
      <w:lvlJc w:val="left"/>
      <w:pPr>
        <w:tabs>
          <w:tab w:val="num" w:pos="3217"/>
        </w:tabs>
        <w:ind w:left="3217" w:hanging="360"/>
      </w:pPr>
      <w:rPr>
        <w:rFonts w:ascii="Symbol" w:hAnsi="Symbol" w:hint="default"/>
        <w:sz w:val="20"/>
      </w:rPr>
    </w:lvl>
    <w:lvl w:ilvl="3" w:tentative="1">
      <w:start w:val="1"/>
      <w:numFmt w:val="bullet"/>
      <w:lvlText w:val=""/>
      <w:lvlJc w:val="left"/>
      <w:pPr>
        <w:tabs>
          <w:tab w:val="num" w:pos="3937"/>
        </w:tabs>
        <w:ind w:left="3937" w:hanging="360"/>
      </w:pPr>
      <w:rPr>
        <w:rFonts w:ascii="Symbol" w:hAnsi="Symbol" w:hint="default"/>
        <w:sz w:val="20"/>
      </w:rPr>
    </w:lvl>
    <w:lvl w:ilvl="4" w:tentative="1">
      <w:start w:val="1"/>
      <w:numFmt w:val="bullet"/>
      <w:lvlText w:val=""/>
      <w:lvlJc w:val="left"/>
      <w:pPr>
        <w:tabs>
          <w:tab w:val="num" w:pos="4657"/>
        </w:tabs>
        <w:ind w:left="4657" w:hanging="360"/>
      </w:pPr>
      <w:rPr>
        <w:rFonts w:ascii="Symbol" w:hAnsi="Symbol" w:hint="default"/>
        <w:sz w:val="20"/>
      </w:rPr>
    </w:lvl>
    <w:lvl w:ilvl="5" w:tentative="1">
      <w:start w:val="1"/>
      <w:numFmt w:val="bullet"/>
      <w:lvlText w:val=""/>
      <w:lvlJc w:val="left"/>
      <w:pPr>
        <w:tabs>
          <w:tab w:val="num" w:pos="5377"/>
        </w:tabs>
        <w:ind w:left="5377" w:hanging="360"/>
      </w:pPr>
      <w:rPr>
        <w:rFonts w:ascii="Symbol" w:hAnsi="Symbol" w:hint="default"/>
        <w:sz w:val="20"/>
      </w:rPr>
    </w:lvl>
    <w:lvl w:ilvl="6" w:tentative="1">
      <w:start w:val="1"/>
      <w:numFmt w:val="bullet"/>
      <w:lvlText w:val=""/>
      <w:lvlJc w:val="left"/>
      <w:pPr>
        <w:tabs>
          <w:tab w:val="num" w:pos="6097"/>
        </w:tabs>
        <w:ind w:left="6097" w:hanging="360"/>
      </w:pPr>
      <w:rPr>
        <w:rFonts w:ascii="Symbol" w:hAnsi="Symbol" w:hint="default"/>
        <w:sz w:val="20"/>
      </w:rPr>
    </w:lvl>
    <w:lvl w:ilvl="7" w:tentative="1">
      <w:start w:val="1"/>
      <w:numFmt w:val="bullet"/>
      <w:lvlText w:val=""/>
      <w:lvlJc w:val="left"/>
      <w:pPr>
        <w:tabs>
          <w:tab w:val="num" w:pos="6817"/>
        </w:tabs>
        <w:ind w:left="6817" w:hanging="360"/>
      </w:pPr>
      <w:rPr>
        <w:rFonts w:ascii="Symbol" w:hAnsi="Symbol" w:hint="default"/>
        <w:sz w:val="20"/>
      </w:rPr>
    </w:lvl>
    <w:lvl w:ilvl="8" w:tentative="1">
      <w:start w:val="1"/>
      <w:numFmt w:val="bullet"/>
      <w:lvlText w:val=""/>
      <w:lvlJc w:val="left"/>
      <w:pPr>
        <w:tabs>
          <w:tab w:val="num" w:pos="7537"/>
        </w:tabs>
        <w:ind w:left="7537" w:hanging="360"/>
      </w:pPr>
      <w:rPr>
        <w:rFonts w:ascii="Symbol" w:hAnsi="Symbol" w:hint="default"/>
        <w:sz w:val="20"/>
      </w:rPr>
    </w:lvl>
  </w:abstractNum>
  <w:abstractNum w:abstractNumId="25" w15:restartNumberingAfterBreak="0">
    <w:nsid w:val="7A637326"/>
    <w:multiLevelType w:val="hybridMultilevel"/>
    <w:tmpl w:val="040C001D"/>
    <w:lvl w:ilvl="0" w:tplc="4CBC26EA">
      <w:start w:val="1"/>
      <w:numFmt w:val="decimal"/>
      <w:lvlText w:val="%1)"/>
      <w:lvlJc w:val="left"/>
      <w:pPr>
        <w:ind w:left="360" w:hanging="360"/>
      </w:pPr>
      <w:rPr>
        <w:rFonts w:cs="Times New Roman"/>
      </w:rPr>
    </w:lvl>
    <w:lvl w:ilvl="1" w:tplc="4C04ADFC">
      <w:start w:val="1"/>
      <w:numFmt w:val="lowerLetter"/>
      <w:lvlText w:val="%2)"/>
      <w:lvlJc w:val="left"/>
      <w:pPr>
        <w:ind w:left="720" w:hanging="360"/>
      </w:pPr>
      <w:rPr>
        <w:rFonts w:cs="Times New Roman"/>
      </w:rPr>
    </w:lvl>
    <w:lvl w:ilvl="2" w:tplc="1B66A1A0">
      <w:start w:val="1"/>
      <w:numFmt w:val="lowerRoman"/>
      <w:lvlText w:val="%3)"/>
      <w:lvlJc w:val="left"/>
      <w:pPr>
        <w:ind w:left="1080" w:hanging="360"/>
      </w:pPr>
      <w:rPr>
        <w:rFonts w:cs="Times New Roman"/>
      </w:rPr>
    </w:lvl>
    <w:lvl w:ilvl="3" w:tplc="04D22AB6">
      <w:start w:val="1"/>
      <w:numFmt w:val="decimal"/>
      <w:lvlText w:val="(%4)"/>
      <w:lvlJc w:val="left"/>
      <w:pPr>
        <w:ind w:left="1440" w:hanging="360"/>
      </w:pPr>
      <w:rPr>
        <w:rFonts w:cs="Times New Roman"/>
      </w:rPr>
    </w:lvl>
    <w:lvl w:ilvl="4" w:tplc="CCE27140">
      <w:start w:val="1"/>
      <w:numFmt w:val="lowerLetter"/>
      <w:lvlText w:val="(%5)"/>
      <w:lvlJc w:val="left"/>
      <w:pPr>
        <w:ind w:left="1800" w:hanging="360"/>
      </w:pPr>
      <w:rPr>
        <w:rFonts w:cs="Times New Roman"/>
      </w:rPr>
    </w:lvl>
    <w:lvl w:ilvl="5" w:tplc="2106407C">
      <w:start w:val="1"/>
      <w:numFmt w:val="lowerRoman"/>
      <w:lvlText w:val="(%6)"/>
      <w:lvlJc w:val="left"/>
      <w:pPr>
        <w:ind w:left="2160" w:hanging="360"/>
      </w:pPr>
      <w:rPr>
        <w:rFonts w:cs="Times New Roman"/>
      </w:rPr>
    </w:lvl>
    <w:lvl w:ilvl="6" w:tplc="3B463E34">
      <w:start w:val="1"/>
      <w:numFmt w:val="decimal"/>
      <w:lvlText w:val="%7."/>
      <w:lvlJc w:val="left"/>
      <w:pPr>
        <w:ind w:left="2520" w:hanging="360"/>
      </w:pPr>
      <w:rPr>
        <w:rFonts w:cs="Times New Roman"/>
      </w:rPr>
    </w:lvl>
    <w:lvl w:ilvl="7" w:tplc="C8E6B7D4">
      <w:start w:val="1"/>
      <w:numFmt w:val="lowerLetter"/>
      <w:lvlText w:val="%8."/>
      <w:lvlJc w:val="left"/>
      <w:pPr>
        <w:ind w:left="2880" w:hanging="360"/>
      </w:pPr>
      <w:rPr>
        <w:rFonts w:cs="Times New Roman"/>
      </w:rPr>
    </w:lvl>
    <w:lvl w:ilvl="8" w:tplc="F54CFC1C">
      <w:start w:val="1"/>
      <w:numFmt w:val="lowerRoman"/>
      <w:lvlText w:val="%9."/>
      <w:lvlJc w:val="left"/>
      <w:pPr>
        <w:ind w:left="3240" w:hanging="360"/>
      </w:pPr>
      <w:rPr>
        <w:rFonts w:cs="Times New Roman"/>
      </w:rPr>
    </w:lvl>
  </w:abstractNum>
  <w:abstractNum w:abstractNumId="26" w15:restartNumberingAfterBreak="0">
    <w:nsid w:val="7D230A94"/>
    <w:multiLevelType w:val="hybridMultilevel"/>
    <w:tmpl w:val="CB760AA4"/>
    <w:lvl w:ilvl="0" w:tplc="954E55C2">
      <w:start w:val="1"/>
      <w:numFmt w:val="bullet"/>
      <w:pStyle w:val="Normal-tableau-puces"/>
      <w:lvlText w:val=""/>
      <w:lvlJc w:val="left"/>
      <w:pPr>
        <w:ind w:left="720" w:hanging="360"/>
      </w:pPr>
      <w:rPr>
        <w:rFonts w:ascii="Symbol" w:hAnsi="Symbol" w:hint="default"/>
        <w:color w:val="0F9FBE"/>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AA34F6"/>
    <w:multiLevelType w:val="hybridMultilevel"/>
    <w:tmpl w:val="0748B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A96155"/>
    <w:multiLevelType w:val="hybridMultilevel"/>
    <w:tmpl w:val="94E22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EB234C"/>
    <w:multiLevelType w:val="hybridMultilevel"/>
    <w:tmpl w:val="A0AEA848"/>
    <w:lvl w:ilvl="0" w:tplc="80F4937E">
      <w:start w:val="1"/>
      <w:numFmt w:val="bullet"/>
      <w:lvlText w:val=""/>
      <w:lvlJc w:val="left"/>
      <w:pPr>
        <w:ind w:left="720" w:hanging="360"/>
      </w:pPr>
      <w:rPr>
        <w:rFonts w:ascii="Symbol" w:hAnsi="Symbol" w:hint="default"/>
        <w:color w:val="029BB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11"/>
  </w:num>
  <w:num w:numId="5">
    <w:abstractNumId w:val="27"/>
  </w:num>
  <w:num w:numId="6">
    <w:abstractNumId w:val="28"/>
  </w:num>
  <w:num w:numId="7">
    <w:abstractNumId w:val="18"/>
  </w:num>
  <w:num w:numId="8">
    <w:abstractNumId w:val="12"/>
  </w:num>
  <w:num w:numId="9">
    <w:abstractNumId w:val="14"/>
  </w:num>
  <w:num w:numId="10">
    <w:abstractNumId w:val="5"/>
  </w:num>
  <w:num w:numId="11">
    <w:abstractNumId w:val="6"/>
  </w:num>
  <w:num w:numId="12">
    <w:abstractNumId w:val="17"/>
  </w:num>
  <w:num w:numId="13">
    <w:abstractNumId w:val="1"/>
  </w:num>
  <w:num w:numId="14">
    <w:abstractNumId w:val="0"/>
  </w:num>
  <w:num w:numId="15">
    <w:abstractNumId w:val="26"/>
  </w:num>
  <w:num w:numId="16">
    <w:abstractNumId w:val="20"/>
  </w:num>
  <w:num w:numId="17">
    <w:abstractNumId w:val="10"/>
  </w:num>
  <w:num w:numId="18">
    <w:abstractNumId w:val="25"/>
  </w:num>
  <w:num w:numId="19">
    <w:abstractNumId w:val="22"/>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4"/>
  </w:num>
  <w:num w:numId="32">
    <w:abstractNumId w:val="26"/>
  </w:num>
  <w:num w:numId="33">
    <w:abstractNumId w:val="26"/>
  </w:num>
  <w:num w:numId="34">
    <w:abstractNumId w:val="2"/>
  </w:num>
  <w:num w:numId="35">
    <w:abstractNumId w:val="29"/>
  </w:num>
  <w:num w:numId="36">
    <w:abstractNumId w:val="8"/>
  </w:num>
  <w:num w:numId="37">
    <w:abstractNumId w:val="7"/>
  </w:num>
  <w:num w:numId="38">
    <w:abstractNumId w:val="16"/>
  </w:num>
  <w:num w:numId="39">
    <w:abstractNumId w:val="13"/>
  </w:num>
  <w:num w:numId="40">
    <w:abstractNumId w:val="24"/>
  </w:num>
  <w:num w:numId="41">
    <w:abstractNumId w:val="21"/>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E5"/>
    <w:rsid w:val="00002B56"/>
    <w:rsid w:val="00005FB1"/>
    <w:rsid w:val="00010327"/>
    <w:rsid w:val="00012D57"/>
    <w:rsid w:val="00013BC0"/>
    <w:rsid w:val="00016397"/>
    <w:rsid w:val="000523BE"/>
    <w:rsid w:val="00052576"/>
    <w:rsid w:val="000567CF"/>
    <w:rsid w:val="00057A15"/>
    <w:rsid w:val="000618EE"/>
    <w:rsid w:val="00072F46"/>
    <w:rsid w:val="00076D16"/>
    <w:rsid w:val="00080047"/>
    <w:rsid w:val="00083888"/>
    <w:rsid w:val="00084BC9"/>
    <w:rsid w:val="00086AF5"/>
    <w:rsid w:val="00090E93"/>
    <w:rsid w:val="000C06A6"/>
    <w:rsid w:val="000C3C91"/>
    <w:rsid w:val="000C58F8"/>
    <w:rsid w:val="000D07FD"/>
    <w:rsid w:val="000D7B50"/>
    <w:rsid w:val="000F2433"/>
    <w:rsid w:val="000F34B4"/>
    <w:rsid w:val="000F39C5"/>
    <w:rsid w:val="00100BC0"/>
    <w:rsid w:val="0010556A"/>
    <w:rsid w:val="00106359"/>
    <w:rsid w:val="00116C11"/>
    <w:rsid w:val="00121AA3"/>
    <w:rsid w:val="00122257"/>
    <w:rsid w:val="00122E9D"/>
    <w:rsid w:val="0012517C"/>
    <w:rsid w:val="0014308C"/>
    <w:rsid w:val="00150138"/>
    <w:rsid w:val="001516D7"/>
    <w:rsid w:val="00154B57"/>
    <w:rsid w:val="001603C2"/>
    <w:rsid w:val="00165B0C"/>
    <w:rsid w:val="001739D7"/>
    <w:rsid w:val="00173BF8"/>
    <w:rsid w:val="0018101C"/>
    <w:rsid w:val="00193DE9"/>
    <w:rsid w:val="001B0818"/>
    <w:rsid w:val="001B5A74"/>
    <w:rsid w:val="001C2EE5"/>
    <w:rsid w:val="001C3D0C"/>
    <w:rsid w:val="001C3EC5"/>
    <w:rsid w:val="001D39EF"/>
    <w:rsid w:val="001D4605"/>
    <w:rsid w:val="001D74FB"/>
    <w:rsid w:val="001E16B3"/>
    <w:rsid w:val="001E36D9"/>
    <w:rsid w:val="001E4194"/>
    <w:rsid w:val="001F2B6D"/>
    <w:rsid w:val="0020237D"/>
    <w:rsid w:val="00202C9D"/>
    <w:rsid w:val="00214619"/>
    <w:rsid w:val="00216ED0"/>
    <w:rsid w:val="00220B8B"/>
    <w:rsid w:val="00222193"/>
    <w:rsid w:val="00224D6C"/>
    <w:rsid w:val="002353A6"/>
    <w:rsid w:val="00253242"/>
    <w:rsid w:val="00257EBC"/>
    <w:rsid w:val="00260CAA"/>
    <w:rsid w:val="00262FF2"/>
    <w:rsid w:val="0027047D"/>
    <w:rsid w:val="0027340B"/>
    <w:rsid w:val="00273BF0"/>
    <w:rsid w:val="00275EFD"/>
    <w:rsid w:val="0028273E"/>
    <w:rsid w:val="00291420"/>
    <w:rsid w:val="00297EFA"/>
    <w:rsid w:val="002A15C8"/>
    <w:rsid w:val="002A5E56"/>
    <w:rsid w:val="002B166E"/>
    <w:rsid w:val="002B227A"/>
    <w:rsid w:val="002B2D2A"/>
    <w:rsid w:val="002B36E5"/>
    <w:rsid w:val="002B3E24"/>
    <w:rsid w:val="002D3AD9"/>
    <w:rsid w:val="002D687E"/>
    <w:rsid w:val="002E1B04"/>
    <w:rsid w:val="0030418C"/>
    <w:rsid w:val="00305C8F"/>
    <w:rsid w:val="003118D4"/>
    <w:rsid w:val="00321F83"/>
    <w:rsid w:val="00324DCF"/>
    <w:rsid w:val="003302EA"/>
    <w:rsid w:val="00336E0C"/>
    <w:rsid w:val="00366498"/>
    <w:rsid w:val="0037797E"/>
    <w:rsid w:val="003904C0"/>
    <w:rsid w:val="003A132D"/>
    <w:rsid w:val="003B55C6"/>
    <w:rsid w:val="003B7EB6"/>
    <w:rsid w:val="003C60E5"/>
    <w:rsid w:val="003E064A"/>
    <w:rsid w:val="003F611F"/>
    <w:rsid w:val="00405209"/>
    <w:rsid w:val="004053CF"/>
    <w:rsid w:val="00421E89"/>
    <w:rsid w:val="0043506A"/>
    <w:rsid w:val="004378EC"/>
    <w:rsid w:val="00441728"/>
    <w:rsid w:val="00443116"/>
    <w:rsid w:val="00444FB4"/>
    <w:rsid w:val="00452453"/>
    <w:rsid w:val="00455C9A"/>
    <w:rsid w:val="00460BFA"/>
    <w:rsid w:val="004637C3"/>
    <w:rsid w:val="004764A3"/>
    <w:rsid w:val="00481C41"/>
    <w:rsid w:val="004861DF"/>
    <w:rsid w:val="00490115"/>
    <w:rsid w:val="0049223A"/>
    <w:rsid w:val="00496AE9"/>
    <w:rsid w:val="004B4765"/>
    <w:rsid w:val="004B7B1F"/>
    <w:rsid w:val="00501208"/>
    <w:rsid w:val="005211E3"/>
    <w:rsid w:val="00523DB4"/>
    <w:rsid w:val="005270C2"/>
    <w:rsid w:val="0055087B"/>
    <w:rsid w:val="005640B7"/>
    <w:rsid w:val="0056714C"/>
    <w:rsid w:val="005671FB"/>
    <w:rsid w:val="0058239D"/>
    <w:rsid w:val="00596201"/>
    <w:rsid w:val="005B296C"/>
    <w:rsid w:val="005B2ECA"/>
    <w:rsid w:val="005D63C9"/>
    <w:rsid w:val="005D65B0"/>
    <w:rsid w:val="005D7D36"/>
    <w:rsid w:val="005D7E8B"/>
    <w:rsid w:val="006028C8"/>
    <w:rsid w:val="00613F9B"/>
    <w:rsid w:val="00625919"/>
    <w:rsid w:val="006348E3"/>
    <w:rsid w:val="00634EAB"/>
    <w:rsid w:val="006359BC"/>
    <w:rsid w:val="00636B38"/>
    <w:rsid w:val="0064068E"/>
    <w:rsid w:val="00646E85"/>
    <w:rsid w:val="00656154"/>
    <w:rsid w:val="00657E27"/>
    <w:rsid w:val="00664B67"/>
    <w:rsid w:val="00672DB8"/>
    <w:rsid w:val="006755FA"/>
    <w:rsid w:val="0068156C"/>
    <w:rsid w:val="006A0079"/>
    <w:rsid w:val="006C1A83"/>
    <w:rsid w:val="006D1DFD"/>
    <w:rsid w:val="006D7275"/>
    <w:rsid w:val="006E024D"/>
    <w:rsid w:val="006E2AA1"/>
    <w:rsid w:val="006E3831"/>
    <w:rsid w:val="00716B9C"/>
    <w:rsid w:val="00724DE5"/>
    <w:rsid w:val="00732C2A"/>
    <w:rsid w:val="00734D19"/>
    <w:rsid w:val="00741CDC"/>
    <w:rsid w:val="00746553"/>
    <w:rsid w:val="00747A14"/>
    <w:rsid w:val="007546BF"/>
    <w:rsid w:val="00761B8B"/>
    <w:rsid w:val="007662A4"/>
    <w:rsid w:val="00780AF9"/>
    <w:rsid w:val="00780C35"/>
    <w:rsid w:val="00792DAD"/>
    <w:rsid w:val="00794BFF"/>
    <w:rsid w:val="007B529D"/>
    <w:rsid w:val="007C76CE"/>
    <w:rsid w:val="007D50BE"/>
    <w:rsid w:val="007D75D1"/>
    <w:rsid w:val="007E26C7"/>
    <w:rsid w:val="007E415D"/>
    <w:rsid w:val="007E6A4F"/>
    <w:rsid w:val="0080226D"/>
    <w:rsid w:val="00803533"/>
    <w:rsid w:val="00805879"/>
    <w:rsid w:val="008059E1"/>
    <w:rsid w:val="008145CE"/>
    <w:rsid w:val="00815F3D"/>
    <w:rsid w:val="00827545"/>
    <w:rsid w:val="0084551F"/>
    <w:rsid w:val="008529F0"/>
    <w:rsid w:val="008562A1"/>
    <w:rsid w:val="00862717"/>
    <w:rsid w:val="00862914"/>
    <w:rsid w:val="00870100"/>
    <w:rsid w:val="0088063A"/>
    <w:rsid w:val="008852D5"/>
    <w:rsid w:val="008A011A"/>
    <w:rsid w:val="008A3C75"/>
    <w:rsid w:val="008A6176"/>
    <w:rsid w:val="008B410F"/>
    <w:rsid w:val="008B7495"/>
    <w:rsid w:val="008C28EB"/>
    <w:rsid w:val="008E09C8"/>
    <w:rsid w:val="008E18F5"/>
    <w:rsid w:val="008F68F7"/>
    <w:rsid w:val="00901AD5"/>
    <w:rsid w:val="00911CEB"/>
    <w:rsid w:val="00912127"/>
    <w:rsid w:val="00917E1B"/>
    <w:rsid w:val="00926B93"/>
    <w:rsid w:val="009277A6"/>
    <w:rsid w:val="00934869"/>
    <w:rsid w:val="0094176C"/>
    <w:rsid w:val="00946293"/>
    <w:rsid w:val="009653A1"/>
    <w:rsid w:val="00972F0A"/>
    <w:rsid w:val="00984374"/>
    <w:rsid w:val="009A07D9"/>
    <w:rsid w:val="009A3B9F"/>
    <w:rsid w:val="009A751F"/>
    <w:rsid w:val="009B7B88"/>
    <w:rsid w:val="009C1139"/>
    <w:rsid w:val="009D1383"/>
    <w:rsid w:val="009D25BD"/>
    <w:rsid w:val="009D5CFC"/>
    <w:rsid w:val="009E5246"/>
    <w:rsid w:val="00A12DDE"/>
    <w:rsid w:val="00A1383D"/>
    <w:rsid w:val="00A13E50"/>
    <w:rsid w:val="00A26D0C"/>
    <w:rsid w:val="00A3540C"/>
    <w:rsid w:val="00A40B41"/>
    <w:rsid w:val="00A41152"/>
    <w:rsid w:val="00A54FA4"/>
    <w:rsid w:val="00A621B1"/>
    <w:rsid w:val="00A7335E"/>
    <w:rsid w:val="00A745D2"/>
    <w:rsid w:val="00A804FA"/>
    <w:rsid w:val="00A8180D"/>
    <w:rsid w:val="00A86836"/>
    <w:rsid w:val="00A8770E"/>
    <w:rsid w:val="00A944DA"/>
    <w:rsid w:val="00AA0AEA"/>
    <w:rsid w:val="00AA0F46"/>
    <w:rsid w:val="00AA1FF0"/>
    <w:rsid w:val="00AA2C5B"/>
    <w:rsid w:val="00AB025C"/>
    <w:rsid w:val="00AC40D9"/>
    <w:rsid w:val="00AD3D75"/>
    <w:rsid w:val="00AE13C4"/>
    <w:rsid w:val="00AE236B"/>
    <w:rsid w:val="00B05668"/>
    <w:rsid w:val="00B13599"/>
    <w:rsid w:val="00B14058"/>
    <w:rsid w:val="00B15F1F"/>
    <w:rsid w:val="00B16BC9"/>
    <w:rsid w:val="00B37635"/>
    <w:rsid w:val="00B54495"/>
    <w:rsid w:val="00B81551"/>
    <w:rsid w:val="00B94004"/>
    <w:rsid w:val="00B970B6"/>
    <w:rsid w:val="00BB112C"/>
    <w:rsid w:val="00BC5ADD"/>
    <w:rsid w:val="00BD0866"/>
    <w:rsid w:val="00BD2CF7"/>
    <w:rsid w:val="00BD364F"/>
    <w:rsid w:val="00BE12EA"/>
    <w:rsid w:val="00C0525D"/>
    <w:rsid w:val="00C17551"/>
    <w:rsid w:val="00C22532"/>
    <w:rsid w:val="00C364E5"/>
    <w:rsid w:val="00C523B7"/>
    <w:rsid w:val="00C530E9"/>
    <w:rsid w:val="00C77A3B"/>
    <w:rsid w:val="00C8795D"/>
    <w:rsid w:val="00CA227C"/>
    <w:rsid w:val="00CB0C61"/>
    <w:rsid w:val="00CB3F72"/>
    <w:rsid w:val="00CC31E4"/>
    <w:rsid w:val="00CC5268"/>
    <w:rsid w:val="00CE0ACF"/>
    <w:rsid w:val="00CE7984"/>
    <w:rsid w:val="00CF10D3"/>
    <w:rsid w:val="00CF10F0"/>
    <w:rsid w:val="00CF25D9"/>
    <w:rsid w:val="00CF5095"/>
    <w:rsid w:val="00D004EF"/>
    <w:rsid w:val="00D12363"/>
    <w:rsid w:val="00D154D6"/>
    <w:rsid w:val="00D32C95"/>
    <w:rsid w:val="00D6126F"/>
    <w:rsid w:val="00D7197B"/>
    <w:rsid w:val="00D74911"/>
    <w:rsid w:val="00D90D65"/>
    <w:rsid w:val="00D910DC"/>
    <w:rsid w:val="00D91DD4"/>
    <w:rsid w:val="00D96A54"/>
    <w:rsid w:val="00DA1F0E"/>
    <w:rsid w:val="00DB10D1"/>
    <w:rsid w:val="00DB553F"/>
    <w:rsid w:val="00DD1850"/>
    <w:rsid w:val="00DD21B9"/>
    <w:rsid w:val="00DD2A29"/>
    <w:rsid w:val="00DE55AE"/>
    <w:rsid w:val="00DF144E"/>
    <w:rsid w:val="00DF21BE"/>
    <w:rsid w:val="00E014E1"/>
    <w:rsid w:val="00E0175D"/>
    <w:rsid w:val="00E0539A"/>
    <w:rsid w:val="00E07692"/>
    <w:rsid w:val="00E10CD6"/>
    <w:rsid w:val="00E14E94"/>
    <w:rsid w:val="00E25C31"/>
    <w:rsid w:val="00E35593"/>
    <w:rsid w:val="00E50455"/>
    <w:rsid w:val="00E54E34"/>
    <w:rsid w:val="00E55AFE"/>
    <w:rsid w:val="00E70EC5"/>
    <w:rsid w:val="00E71698"/>
    <w:rsid w:val="00E80378"/>
    <w:rsid w:val="00E83750"/>
    <w:rsid w:val="00E9383E"/>
    <w:rsid w:val="00E97D5C"/>
    <w:rsid w:val="00EA5187"/>
    <w:rsid w:val="00EB6927"/>
    <w:rsid w:val="00EC5828"/>
    <w:rsid w:val="00ED7055"/>
    <w:rsid w:val="00ED72CB"/>
    <w:rsid w:val="00ED7568"/>
    <w:rsid w:val="00EE329B"/>
    <w:rsid w:val="00EE4E5D"/>
    <w:rsid w:val="00EE6240"/>
    <w:rsid w:val="00EE696A"/>
    <w:rsid w:val="00EF2857"/>
    <w:rsid w:val="00EF4993"/>
    <w:rsid w:val="00F05FB0"/>
    <w:rsid w:val="00F06DAB"/>
    <w:rsid w:val="00F10ECC"/>
    <w:rsid w:val="00F16648"/>
    <w:rsid w:val="00F343BD"/>
    <w:rsid w:val="00F4665C"/>
    <w:rsid w:val="00F53789"/>
    <w:rsid w:val="00F60A0D"/>
    <w:rsid w:val="00F60F0A"/>
    <w:rsid w:val="00F611D1"/>
    <w:rsid w:val="00F632AE"/>
    <w:rsid w:val="00F675B9"/>
    <w:rsid w:val="00F7243C"/>
    <w:rsid w:val="00F73807"/>
    <w:rsid w:val="00F77902"/>
    <w:rsid w:val="00F77CFA"/>
    <w:rsid w:val="00F827F9"/>
    <w:rsid w:val="00F85112"/>
    <w:rsid w:val="00F867AE"/>
    <w:rsid w:val="00F87A3E"/>
    <w:rsid w:val="00F9239B"/>
    <w:rsid w:val="00F97233"/>
    <w:rsid w:val="00FA521C"/>
    <w:rsid w:val="00FA65AF"/>
    <w:rsid w:val="00FB6D5B"/>
    <w:rsid w:val="00FC37DE"/>
    <w:rsid w:val="00FD121D"/>
    <w:rsid w:val="00FD1234"/>
    <w:rsid w:val="00FD532B"/>
    <w:rsid w:val="00FD6D06"/>
    <w:rsid w:val="00FF6406"/>
    <w:rsid w:val="00FF7D93"/>
    <w:rsid w:val="036BEEAF"/>
    <w:rsid w:val="06E0B394"/>
    <w:rsid w:val="0A79ACAC"/>
    <w:rsid w:val="0B2A81C1"/>
    <w:rsid w:val="0D52AE55"/>
    <w:rsid w:val="1956C2C0"/>
    <w:rsid w:val="1D01D373"/>
    <w:rsid w:val="28032D20"/>
    <w:rsid w:val="2DFEDF14"/>
    <w:rsid w:val="2E8A935A"/>
    <w:rsid w:val="361692F5"/>
    <w:rsid w:val="394B2AEF"/>
    <w:rsid w:val="49A70FF1"/>
    <w:rsid w:val="53101E85"/>
    <w:rsid w:val="69182359"/>
    <w:rsid w:val="79CBF1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3C97E"/>
  <w14:defaultImageDpi w14:val="96"/>
  <w15:docId w15:val="{EB595795-7E40-4AC7-87B8-EF4B4801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31"/>
    <w:pPr>
      <w:autoSpaceDE w:val="0"/>
      <w:autoSpaceDN w:val="0"/>
      <w:adjustRightInd w:val="0"/>
      <w:spacing w:after="0" w:line="288" w:lineRule="auto"/>
      <w:textAlignment w:val="center"/>
    </w:pPr>
    <w:rPr>
      <w:rFonts w:ascii="Arial" w:hAnsi="Arial" w:cs="Arial"/>
      <w:color w:val="000000"/>
      <w:sz w:val="20"/>
      <w:szCs w:val="20"/>
    </w:rPr>
  </w:style>
  <w:style w:type="paragraph" w:styleId="Titre1">
    <w:name w:val="heading 1"/>
    <w:basedOn w:val="Normal"/>
    <w:next w:val="Normal"/>
    <w:link w:val="Titre1Car"/>
    <w:uiPriority w:val="9"/>
    <w:qFormat/>
    <w:rsid w:val="00496AE9"/>
    <w:pPr>
      <w:keepNext/>
      <w:keepLines/>
      <w:spacing w:before="360" w:after="100"/>
      <w:outlineLvl w:val="0"/>
    </w:pPr>
    <w:rPr>
      <w:rFonts w:asciiTheme="majorHAnsi" w:eastAsiaTheme="majorEastAsia" w:hAnsiTheme="majorHAnsi" w:cs="Times New Roman"/>
      <w:b/>
      <w:bCs/>
      <w:color w:val="009BB7"/>
      <w:sz w:val="36"/>
      <w:szCs w:val="36"/>
    </w:rPr>
  </w:style>
  <w:style w:type="paragraph" w:styleId="Titre2">
    <w:name w:val="heading 2"/>
    <w:basedOn w:val="Normal"/>
    <w:next w:val="Normal"/>
    <w:link w:val="Titre2Car"/>
    <w:uiPriority w:val="9"/>
    <w:unhideWhenUsed/>
    <w:qFormat/>
    <w:rsid w:val="00496AE9"/>
    <w:pPr>
      <w:keepNext/>
      <w:keepLines/>
      <w:spacing w:before="320" w:after="100"/>
      <w:outlineLvl w:val="1"/>
    </w:pPr>
    <w:rPr>
      <w:rFonts w:asciiTheme="majorHAnsi" w:eastAsiaTheme="majorEastAsia" w:hAnsiTheme="majorHAnsi" w:cs="Times New Roman"/>
      <w:b/>
      <w:bCs/>
      <w:color w:val="6F6D6E"/>
      <w:sz w:val="32"/>
      <w:szCs w:val="32"/>
    </w:rPr>
  </w:style>
  <w:style w:type="paragraph" w:styleId="Titre3">
    <w:name w:val="heading 3"/>
    <w:basedOn w:val="Normal"/>
    <w:next w:val="Normal"/>
    <w:link w:val="Titre3Car"/>
    <w:uiPriority w:val="9"/>
    <w:unhideWhenUsed/>
    <w:qFormat/>
    <w:rsid w:val="00496AE9"/>
    <w:pPr>
      <w:keepNext/>
      <w:keepLines/>
      <w:spacing w:before="280" w:after="100"/>
      <w:outlineLvl w:val="2"/>
    </w:pPr>
    <w:rPr>
      <w:rFonts w:asciiTheme="majorHAnsi" w:eastAsiaTheme="majorEastAsia" w:hAnsiTheme="majorHAnsi" w:cs="Times New Roman"/>
      <w:b/>
      <w:bCs/>
      <w:color w:val="A4A09F"/>
      <w:sz w:val="28"/>
      <w:szCs w:val="28"/>
    </w:rPr>
  </w:style>
  <w:style w:type="paragraph" w:styleId="Titre4">
    <w:name w:val="heading 4"/>
    <w:basedOn w:val="Normal"/>
    <w:next w:val="Normal"/>
    <w:link w:val="Titre4Car"/>
    <w:uiPriority w:val="9"/>
    <w:unhideWhenUsed/>
    <w:qFormat/>
    <w:rsid w:val="00496AE9"/>
    <w:pPr>
      <w:keepNext/>
      <w:keepLines/>
      <w:spacing w:before="240" w:after="100"/>
      <w:outlineLvl w:val="3"/>
    </w:pPr>
    <w:rPr>
      <w:rFonts w:asciiTheme="majorHAnsi" w:eastAsiaTheme="majorEastAsia" w:hAnsiTheme="majorHAnsi" w:cs="Times New Roman"/>
      <w:b/>
      <w:bCs/>
      <w:iCs/>
      <w:color w:val="009BB7" w:themeColor="accent1"/>
      <w:sz w:val="24"/>
      <w:szCs w:val="24"/>
    </w:rPr>
  </w:style>
  <w:style w:type="paragraph" w:styleId="Titre5">
    <w:name w:val="heading 5"/>
    <w:basedOn w:val="Normal"/>
    <w:next w:val="Normal"/>
    <w:link w:val="Titre5Car"/>
    <w:uiPriority w:val="9"/>
    <w:unhideWhenUsed/>
    <w:qFormat/>
    <w:rsid w:val="00496AE9"/>
    <w:pPr>
      <w:keepNext/>
      <w:keepLines/>
      <w:spacing w:before="200" w:after="100"/>
      <w:outlineLvl w:val="4"/>
    </w:pPr>
    <w:rPr>
      <w:rFonts w:asciiTheme="majorHAnsi" w:eastAsiaTheme="majorEastAsia" w:hAnsiTheme="majorHAnsi" w:cs="Times New Roman"/>
      <w:color w:val="6F6D6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96AE9"/>
    <w:rPr>
      <w:rFonts w:asciiTheme="majorHAnsi" w:eastAsiaTheme="majorEastAsia" w:hAnsiTheme="majorHAnsi" w:cs="Times New Roman"/>
      <w:b/>
      <w:bCs/>
      <w:color w:val="009BB7"/>
      <w:sz w:val="36"/>
      <w:szCs w:val="36"/>
    </w:rPr>
  </w:style>
  <w:style w:type="character" w:customStyle="1" w:styleId="Titre2Car">
    <w:name w:val="Titre 2 Car"/>
    <w:basedOn w:val="Policepardfaut"/>
    <w:link w:val="Titre2"/>
    <w:uiPriority w:val="9"/>
    <w:locked/>
    <w:rsid w:val="00496AE9"/>
    <w:rPr>
      <w:rFonts w:asciiTheme="majorHAnsi" w:eastAsiaTheme="majorEastAsia" w:hAnsiTheme="majorHAnsi" w:cs="Times New Roman"/>
      <w:b/>
      <w:bCs/>
      <w:color w:val="6F6D6E"/>
      <w:sz w:val="32"/>
      <w:szCs w:val="32"/>
    </w:rPr>
  </w:style>
  <w:style w:type="character" w:customStyle="1" w:styleId="Titre3Car">
    <w:name w:val="Titre 3 Car"/>
    <w:basedOn w:val="Policepardfaut"/>
    <w:link w:val="Titre3"/>
    <w:uiPriority w:val="9"/>
    <w:locked/>
    <w:rsid w:val="00496AE9"/>
    <w:rPr>
      <w:rFonts w:asciiTheme="majorHAnsi" w:eastAsiaTheme="majorEastAsia" w:hAnsiTheme="majorHAnsi" w:cs="Times New Roman"/>
      <w:b/>
      <w:bCs/>
      <w:color w:val="A4A09F"/>
      <w:sz w:val="28"/>
      <w:szCs w:val="28"/>
    </w:rPr>
  </w:style>
  <w:style w:type="character" w:customStyle="1" w:styleId="Titre4Car">
    <w:name w:val="Titre 4 Car"/>
    <w:basedOn w:val="Policepardfaut"/>
    <w:link w:val="Titre4"/>
    <w:uiPriority w:val="9"/>
    <w:locked/>
    <w:rsid w:val="00496AE9"/>
    <w:rPr>
      <w:rFonts w:asciiTheme="majorHAnsi" w:eastAsiaTheme="majorEastAsia" w:hAnsiTheme="majorHAnsi" w:cs="Times New Roman"/>
      <w:b/>
      <w:bCs/>
      <w:iCs/>
      <w:color w:val="009BB7" w:themeColor="accent1"/>
      <w:sz w:val="24"/>
      <w:szCs w:val="24"/>
    </w:rPr>
  </w:style>
  <w:style w:type="character" w:customStyle="1" w:styleId="Titre5Car">
    <w:name w:val="Titre 5 Car"/>
    <w:basedOn w:val="Policepardfaut"/>
    <w:link w:val="Titre5"/>
    <w:uiPriority w:val="9"/>
    <w:locked/>
    <w:rsid w:val="00496AE9"/>
    <w:rPr>
      <w:rFonts w:asciiTheme="majorHAnsi" w:eastAsiaTheme="majorEastAsia" w:hAnsiTheme="majorHAnsi" w:cs="Times New Roman"/>
      <w:color w:val="6F6D6E"/>
      <w:sz w:val="20"/>
    </w:rPr>
  </w:style>
  <w:style w:type="paragraph" w:styleId="Textedebulles">
    <w:name w:val="Balloon Text"/>
    <w:basedOn w:val="Normal"/>
    <w:link w:val="TextedebullesCar"/>
    <w:uiPriority w:val="99"/>
    <w:semiHidden/>
    <w:unhideWhenUsed/>
    <w:rsid w:val="009A3B9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3B9F"/>
    <w:rPr>
      <w:rFonts w:ascii="Tahoma" w:hAnsi="Tahoma" w:cs="Tahoma"/>
      <w:sz w:val="16"/>
      <w:szCs w:val="16"/>
    </w:rPr>
  </w:style>
  <w:style w:type="paragraph" w:styleId="En-tte">
    <w:name w:val="header"/>
    <w:basedOn w:val="Normal"/>
    <w:link w:val="En-tteCar"/>
    <w:uiPriority w:val="99"/>
    <w:unhideWhenUsed/>
    <w:rsid w:val="009A3B9F"/>
    <w:pPr>
      <w:tabs>
        <w:tab w:val="center" w:pos="4536"/>
        <w:tab w:val="right" w:pos="9072"/>
      </w:tabs>
    </w:pPr>
  </w:style>
  <w:style w:type="character" w:customStyle="1" w:styleId="En-tteCar">
    <w:name w:val="En-tête Car"/>
    <w:basedOn w:val="Policepardfaut"/>
    <w:link w:val="En-tte"/>
    <w:uiPriority w:val="99"/>
    <w:locked/>
    <w:rsid w:val="009A3B9F"/>
    <w:rPr>
      <w:rFonts w:cs="Times New Roman"/>
    </w:rPr>
  </w:style>
  <w:style w:type="paragraph" w:styleId="Pieddepage">
    <w:name w:val="footer"/>
    <w:basedOn w:val="Normal"/>
    <w:link w:val="PieddepageCar"/>
    <w:uiPriority w:val="99"/>
    <w:unhideWhenUsed/>
    <w:rsid w:val="009A3B9F"/>
    <w:pPr>
      <w:tabs>
        <w:tab w:val="center" w:pos="4536"/>
        <w:tab w:val="right" w:pos="9072"/>
      </w:tabs>
    </w:pPr>
  </w:style>
  <w:style w:type="character" w:customStyle="1" w:styleId="PieddepageCar">
    <w:name w:val="Pied de page Car"/>
    <w:basedOn w:val="Policepardfaut"/>
    <w:link w:val="Pieddepage"/>
    <w:uiPriority w:val="99"/>
    <w:locked/>
    <w:rsid w:val="009A3B9F"/>
    <w:rPr>
      <w:rFonts w:cs="Times New Roman"/>
    </w:rPr>
  </w:style>
  <w:style w:type="table" w:styleId="Grilledutableau">
    <w:name w:val="Table Grid"/>
    <w:basedOn w:val="TableauNormal"/>
    <w:uiPriority w:val="59"/>
    <w:rsid w:val="001F2B6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F2B6D"/>
    <w:rPr>
      <w:sz w:val="24"/>
      <w:szCs w:val="24"/>
    </w:rPr>
  </w:style>
  <w:style w:type="paragraph" w:styleId="Paragraphedeliste">
    <w:name w:val="List Paragraph"/>
    <w:basedOn w:val="Normal"/>
    <w:uiPriority w:val="34"/>
    <w:qFormat/>
    <w:rsid w:val="00A804FA"/>
    <w:pPr>
      <w:ind w:left="720"/>
      <w:contextualSpacing/>
    </w:pPr>
  </w:style>
  <w:style w:type="paragraph" w:styleId="Titre">
    <w:name w:val="Title"/>
    <w:basedOn w:val="Normal"/>
    <w:next w:val="Normal"/>
    <w:link w:val="TitreCar"/>
    <w:uiPriority w:val="10"/>
    <w:qFormat/>
    <w:rsid w:val="00E25C31"/>
    <w:pPr>
      <w:suppressAutoHyphens/>
      <w:spacing w:before="360" w:after="360"/>
      <w:jc w:val="center"/>
    </w:pPr>
    <w:rPr>
      <w:b/>
      <w:bCs/>
      <w:color w:val="029BB7"/>
      <w:sz w:val="40"/>
      <w:szCs w:val="40"/>
    </w:rPr>
  </w:style>
  <w:style w:type="character" w:customStyle="1" w:styleId="TitreCar">
    <w:name w:val="Titre Car"/>
    <w:basedOn w:val="Policepardfaut"/>
    <w:link w:val="Titre"/>
    <w:uiPriority w:val="10"/>
    <w:locked/>
    <w:rsid w:val="00E25C31"/>
    <w:rPr>
      <w:rFonts w:ascii="Arial" w:hAnsi="Arial" w:cs="Arial"/>
      <w:b/>
      <w:bCs/>
      <w:color w:val="029BB7"/>
      <w:sz w:val="40"/>
      <w:szCs w:val="40"/>
    </w:rPr>
  </w:style>
  <w:style w:type="paragraph" w:customStyle="1" w:styleId="Normal-tableau">
    <w:name w:val="Normal - tableau"/>
    <w:basedOn w:val="Normal"/>
    <w:link w:val="Normal-tableauCar"/>
    <w:qFormat/>
    <w:rsid w:val="00E25C31"/>
  </w:style>
  <w:style w:type="paragraph" w:customStyle="1" w:styleId="Normal-tableau-puces">
    <w:name w:val="Normal - tableau - puces"/>
    <w:basedOn w:val="Normal-tableau"/>
    <w:link w:val="Normal-tableau-pucesCar"/>
    <w:qFormat/>
    <w:rsid w:val="00F73807"/>
    <w:pPr>
      <w:numPr>
        <w:numId w:val="15"/>
      </w:numPr>
    </w:pPr>
  </w:style>
  <w:style w:type="character" w:customStyle="1" w:styleId="Normal-tableauCar">
    <w:name w:val="Normal - tableau Car"/>
    <w:basedOn w:val="Policepardfaut"/>
    <w:link w:val="Normal-tableau"/>
    <w:locked/>
    <w:rsid w:val="00E25C31"/>
    <w:rPr>
      <w:rFonts w:ascii="Arial" w:hAnsi="Arial" w:cs="Arial"/>
      <w:color w:val="000000"/>
      <w:sz w:val="20"/>
      <w:szCs w:val="20"/>
    </w:rPr>
  </w:style>
  <w:style w:type="paragraph" w:customStyle="1" w:styleId="Titre1-tableau">
    <w:name w:val="Titre 1 - tableau"/>
    <w:basedOn w:val="Titre1"/>
    <w:link w:val="Titre1-tableauCar"/>
    <w:qFormat/>
    <w:rsid w:val="00262FF2"/>
    <w:pPr>
      <w:spacing w:before="0" w:after="0"/>
      <w:jc w:val="center"/>
      <w:outlineLvl w:val="9"/>
    </w:pPr>
    <w:rPr>
      <w:bCs w:val="0"/>
      <w:color w:val="FFFFFF"/>
      <w:sz w:val="20"/>
      <w:szCs w:val="20"/>
    </w:rPr>
  </w:style>
  <w:style w:type="character" w:customStyle="1" w:styleId="Normal-tableau-pucesCar">
    <w:name w:val="Normal - tableau - puces Car"/>
    <w:basedOn w:val="Normal-tableauCar"/>
    <w:link w:val="Normal-tableau-puces"/>
    <w:locked/>
    <w:rsid w:val="00F73807"/>
    <w:rPr>
      <w:rFonts w:ascii="Arial" w:hAnsi="Arial" w:cs="Arial"/>
      <w:color w:val="000000"/>
      <w:sz w:val="20"/>
      <w:szCs w:val="20"/>
    </w:rPr>
  </w:style>
  <w:style w:type="paragraph" w:customStyle="1" w:styleId="Titre2-tableau">
    <w:name w:val="Titre 2 - tableau"/>
    <w:basedOn w:val="Normal"/>
    <w:link w:val="Titre2-tableauCar"/>
    <w:qFormat/>
    <w:rsid w:val="00214619"/>
    <w:rPr>
      <w:b/>
      <w:bCs/>
      <w:color w:val="029BB7"/>
    </w:rPr>
  </w:style>
  <w:style w:type="character" w:customStyle="1" w:styleId="Titre1-tableauCar">
    <w:name w:val="Titre 1 - tableau Car"/>
    <w:basedOn w:val="Policepardfaut"/>
    <w:link w:val="Titre1-tableau"/>
    <w:locked/>
    <w:rsid w:val="00262FF2"/>
    <w:rPr>
      <w:rFonts w:asciiTheme="majorHAnsi" w:eastAsiaTheme="majorEastAsia" w:hAnsiTheme="majorHAnsi" w:cs="Times New Roman"/>
      <w:b/>
      <w:color w:val="FFFFFF"/>
      <w:sz w:val="20"/>
      <w:szCs w:val="20"/>
    </w:rPr>
  </w:style>
  <w:style w:type="character" w:customStyle="1" w:styleId="Titre2-tableauCar">
    <w:name w:val="Titre 2 - tableau Car"/>
    <w:basedOn w:val="Policepardfaut"/>
    <w:link w:val="Titre2-tableau"/>
    <w:locked/>
    <w:rsid w:val="00214619"/>
    <w:rPr>
      <w:rFonts w:ascii="Arial" w:hAnsi="Arial" w:cs="Arial"/>
      <w:b/>
      <w:bCs/>
      <w:color w:val="029BB7"/>
      <w:sz w:val="20"/>
      <w:szCs w:val="20"/>
    </w:rPr>
  </w:style>
  <w:style w:type="paragraph" w:customStyle="1" w:styleId="En-tte-1repage">
    <w:name w:val="En-tête - 1re page"/>
    <w:basedOn w:val="En-tte"/>
    <w:link w:val="En-tte-1repageCar"/>
    <w:qFormat/>
    <w:rsid w:val="00C0525D"/>
    <w:pPr>
      <w:spacing w:before="900" w:after="200"/>
    </w:pPr>
    <w:rPr>
      <w:b/>
      <w:noProof/>
      <w:color w:val="FFFFFF" w:themeColor="background1"/>
      <w:sz w:val="28"/>
      <w:szCs w:val="26"/>
      <w:lang w:eastAsia="fr-FR"/>
    </w:rPr>
  </w:style>
  <w:style w:type="character" w:customStyle="1" w:styleId="En-tte-1repageCar">
    <w:name w:val="En-tête - 1re page Car"/>
    <w:basedOn w:val="En-tteCar"/>
    <w:link w:val="En-tte-1repage"/>
    <w:locked/>
    <w:rsid w:val="00C0525D"/>
    <w:rPr>
      <w:rFonts w:ascii="Arial" w:hAnsi="Arial" w:cs="Arial"/>
      <w:b/>
      <w:noProof/>
      <w:color w:val="FFFFFF" w:themeColor="background1"/>
      <w:sz w:val="26"/>
      <w:szCs w:val="26"/>
      <w:lang w:eastAsia="fr-FR"/>
    </w:rPr>
  </w:style>
  <w:style w:type="paragraph" w:customStyle="1" w:styleId="Pied-1repage">
    <w:name w:val="Pied - 1re page"/>
    <w:basedOn w:val="En-tte-1repage"/>
    <w:link w:val="Pied-1repageCar"/>
    <w:qFormat/>
    <w:rsid w:val="00150138"/>
    <w:pPr>
      <w:tabs>
        <w:tab w:val="clear" w:pos="4536"/>
        <w:tab w:val="clear" w:pos="9072"/>
        <w:tab w:val="left" w:pos="998"/>
      </w:tabs>
      <w:spacing w:before="120" w:after="540"/>
    </w:pPr>
    <w:rPr>
      <w:sz w:val="20"/>
    </w:rPr>
  </w:style>
  <w:style w:type="paragraph" w:customStyle="1" w:styleId="Pied-pages">
    <w:name w:val="Pied - pages"/>
    <w:basedOn w:val="Pied-1repage"/>
    <w:link w:val="Pied-pagesCar"/>
    <w:qFormat/>
    <w:rsid w:val="00AE236B"/>
    <w:pPr>
      <w:tabs>
        <w:tab w:val="center" w:pos="4962"/>
      </w:tabs>
      <w:spacing w:before="200" w:after="40"/>
    </w:pPr>
    <w:rPr>
      <w:sz w:val="16"/>
      <w:szCs w:val="16"/>
    </w:rPr>
  </w:style>
  <w:style w:type="character" w:customStyle="1" w:styleId="Pied-1repageCar">
    <w:name w:val="Pied - 1re page Car"/>
    <w:basedOn w:val="En-tte-1repageCar"/>
    <w:link w:val="Pied-1repage"/>
    <w:locked/>
    <w:rsid w:val="00150138"/>
    <w:rPr>
      <w:rFonts w:ascii="Arial" w:hAnsi="Arial" w:cs="Arial"/>
      <w:b/>
      <w:noProof/>
      <w:color w:val="FFFFFF" w:themeColor="background1"/>
      <w:sz w:val="26"/>
      <w:szCs w:val="26"/>
      <w:lang w:eastAsia="fr-FR"/>
    </w:rPr>
  </w:style>
  <w:style w:type="paragraph" w:customStyle="1" w:styleId="En-tte-pages">
    <w:name w:val="En-tête - pages"/>
    <w:basedOn w:val="En-tte"/>
    <w:link w:val="En-tte-pagesCar"/>
    <w:qFormat/>
    <w:rsid w:val="001516D7"/>
    <w:pPr>
      <w:spacing w:before="120" w:after="200"/>
      <w:jc w:val="right"/>
    </w:pPr>
    <w:rPr>
      <w:noProof/>
      <w:color w:val="9A8F89"/>
      <w:lang w:eastAsia="fr-FR"/>
    </w:rPr>
  </w:style>
  <w:style w:type="character" w:customStyle="1" w:styleId="Pied-pagesCar">
    <w:name w:val="Pied - pages Car"/>
    <w:basedOn w:val="Pied-1repageCar"/>
    <w:link w:val="Pied-pages"/>
    <w:locked/>
    <w:rsid w:val="00AE236B"/>
    <w:rPr>
      <w:rFonts w:ascii="Arial" w:hAnsi="Arial" w:cs="Arial"/>
      <w:b/>
      <w:noProof/>
      <w:color w:val="FFFFFF" w:themeColor="background1"/>
      <w:sz w:val="16"/>
      <w:szCs w:val="16"/>
      <w:lang w:eastAsia="fr-FR"/>
    </w:rPr>
  </w:style>
  <w:style w:type="character" w:customStyle="1" w:styleId="En-tte-pagesCar">
    <w:name w:val="En-tête - pages Car"/>
    <w:basedOn w:val="En-tteCar"/>
    <w:link w:val="En-tte-pages"/>
    <w:locked/>
    <w:rsid w:val="001516D7"/>
    <w:rPr>
      <w:rFonts w:ascii="Arial" w:hAnsi="Arial" w:cs="Arial"/>
      <w:noProof/>
      <w:color w:val="9A8F89"/>
      <w:sz w:val="20"/>
      <w:lang w:eastAsia="fr-FR"/>
    </w:rPr>
  </w:style>
  <w:style w:type="paragraph" w:styleId="Sous-titre">
    <w:name w:val="Subtitle"/>
    <w:basedOn w:val="Normal"/>
    <w:next w:val="Normal"/>
    <w:link w:val="Sous-titreCar"/>
    <w:uiPriority w:val="11"/>
    <w:qFormat/>
    <w:rsid w:val="0010556A"/>
    <w:pPr>
      <w:numPr>
        <w:ilvl w:val="1"/>
      </w:numPr>
    </w:pPr>
    <w:rPr>
      <w:rFonts w:asciiTheme="majorHAnsi" w:eastAsiaTheme="majorEastAsia" w:hAnsiTheme="majorHAnsi" w:cs="Times New Roman"/>
      <w:i/>
      <w:iCs/>
      <w:color w:val="009BB7" w:themeColor="accent1"/>
      <w:spacing w:val="15"/>
      <w:sz w:val="24"/>
      <w:szCs w:val="24"/>
    </w:rPr>
  </w:style>
  <w:style w:type="character" w:customStyle="1" w:styleId="Sous-titreCar">
    <w:name w:val="Sous-titre Car"/>
    <w:basedOn w:val="Policepardfaut"/>
    <w:link w:val="Sous-titre"/>
    <w:uiPriority w:val="11"/>
    <w:locked/>
    <w:rsid w:val="0010556A"/>
    <w:rPr>
      <w:rFonts w:asciiTheme="majorHAnsi" w:eastAsiaTheme="majorEastAsia" w:hAnsiTheme="majorHAnsi" w:cs="Times New Roman"/>
      <w:i/>
      <w:iCs/>
      <w:color w:val="009BB7" w:themeColor="accent1"/>
      <w:spacing w:val="15"/>
      <w:sz w:val="24"/>
      <w:szCs w:val="24"/>
    </w:rPr>
  </w:style>
  <w:style w:type="character" w:styleId="Emphaseple">
    <w:name w:val="Subtle Emphasis"/>
    <w:basedOn w:val="Policepardfaut"/>
    <w:uiPriority w:val="19"/>
    <w:qFormat/>
    <w:rsid w:val="0010556A"/>
    <w:rPr>
      <w:rFonts w:cs="Times New Roman"/>
      <w:i/>
      <w:iCs/>
      <w:color w:val="808080" w:themeColor="text1" w:themeTint="7F"/>
    </w:rPr>
  </w:style>
  <w:style w:type="character" w:styleId="Emphaseintense">
    <w:name w:val="Intense Emphasis"/>
    <w:basedOn w:val="Policepardfaut"/>
    <w:uiPriority w:val="21"/>
    <w:qFormat/>
    <w:rsid w:val="0010556A"/>
    <w:rPr>
      <w:rFonts w:cs="Times New Roman"/>
      <w:b/>
      <w:bCs/>
      <w:i/>
      <w:iCs/>
      <w:color w:val="009BB7" w:themeColor="accent1"/>
    </w:rPr>
  </w:style>
  <w:style w:type="character" w:styleId="Accentuation">
    <w:name w:val="Emphasis"/>
    <w:basedOn w:val="Policepardfaut"/>
    <w:uiPriority w:val="20"/>
    <w:qFormat/>
    <w:rsid w:val="0010556A"/>
    <w:rPr>
      <w:rFonts w:cs="Times New Roman"/>
      <w:i/>
      <w:iCs/>
    </w:rPr>
  </w:style>
  <w:style w:type="character" w:styleId="lev">
    <w:name w:val="Strong"/>
    <w:basedOn w:val="Policepardfaut"/>
    <w:uiPriority w:val="22"/>
    <w:qFormat/>
    <w:rsid w:val="0010556A"/>
    <w:rPr>
      <w:rFonts w:cs="Times New Roman"/>
      <w:b/>
      <w:bCs/>
    </w:rPr>
  </w:style>
  <w:style w:type="paragraph" w:styleId="Citation">
    <w:name w:val="Quote"/>
    <w:basedOn w:val="Normal"/>
    <w:next w:val="Normal"/>
    <w:link w:val="CitationCar"/>
    <w:uiPriority w:val="29"/>
    <w:qFormat/>
    <w:rsid w:val="0010556A"/>
    <w:rPr>
      <w:i/>
      <w:iCs/>
      <w:color w:val="000000" w:themeColor="text1"/>
    </w:rPr>
  </w:style>
  <w:style w:type="character" w:customStyle="1" w:styleId="CitationCar">
    <w:name w:val="Citation Car"/>
    <w:basedOn w:val="Policepardfaut"/>
    <w:link w:val="Citation"/>
    <w:uiPriority w:val="29"/>
    <w:locked/>
    <w:rsid w:val="0010556A"/>
    <w:rPr>
      <w:rFonts w:ascii="Arial" w:hAnsi="Arial" w:cs="Arial"/>
      <w:i/>
      <w:iCs/>
      <w:color w:val="000000" w:themeColor="text1"/>
      <w:sz w:val="20"/>
    </w:rPr>
  </w:style>
  <w:style w:type="paragraph" w:styleId="Citationintense">
    <w:name w:val="Intense Quote"/>
    <w:basedOn w:val="Normal"/>
    <w:next w:val="Normal"/>
    <w:link w:val="CitationintenseCar"/>
    <w:uiPriority w:val="30"/>
    <w:qFormat/>
    <w:rsid w:val="0010556A"/>
    <w:pPr>
      <w:pBdr>
        <w:bottom w:val="single" w:sz="4" w:space="4" w:color="009BB7" w:themeColor="accent1"/>
      </w:pBdr>
      <w:spacing w:before="200" w:after="280"/>
      <w:ind w:left="936" w:right="936"/>
    </w:pPr>
    <w:rPr>
      <w:b/>
      <w:bCs/>
      <w:i/>
      <w:iCs/>
      <w:color w:val="009BB7" w:themeColor="accent1"/>
    </w:rPr>
  </w:style>
  <w:style w:type="character" w:customStyle="1" w:styleId="CitationintenseCar">
    <w:name w:val="Citation intense Car"/>
    <w:basedOn w:val="Policepardfaut"/>
    <w:link w:val="Citationintense"/>
    <w:uiPriority w:val="30"/>
    <w:locked/>
    <w:rsid w:val="0010556A"/>
    <w:rPr>
      <w:rFonts w:ascii="Arial" w:hAnsi="Arial" w:cs="Arial"/>
      <w:b/>
      <w:bCs/>
      <w:i/>
      <w:iCs/>
      <w:color w:val="009BB7" w:themeColor="accent1"/>
      <w:sz w:val="20"/>
    </w:rPr>
  </w:style>
  <w:style w:type="character" w:styleId="Rfrenceple">
    <w:name w:val="Subtle Reference"/>
    <w:basedOn w:val="Policepardfaut"/>
    <w:uiPriority w:val="31"/>
    <w:qFormat/>
    <w:rsid w:val="0010556A"/>
    <w:rPr>
      <w:rFonts w:cs="Times New Roman"/>
      <w:smallCaps/>
      <w:color w:val="ED7C00" w:themeColor="accent2"/>
      <w:u w:val="single"/>
    </w:rPr>
  </w:style>
  <w:style w:type="character" w:styleId="Rfrenceintense">
    <w:name w:val="Intense Reference"/>
    <w:basedOn w:val="Policepardfaut"/>
    <w:uiPriority w:val="32"/>
    <w:qFormat/>
    <w:rsid w:val="0010556A"/>
    <w:rPr>
      <w:rFonts w:cs="Times New Roman"/>
      <w:b/>
      <w:bCs/>
      <w:smallCaps/>
      <w:color w:val="ED7C00" w:themeColor="accent2"/>
      <w:spacing w:val="5"/>
      <w:u w:val="single"/>
    </w:rPr>
  </w:style>
  <w:style w:type="character" w:styleId="Titredulivre">
    <w:name w:val="Book Title"/>
    <w:basedOn w:val="Policepardfaut"/>
    <w:uiPriority w:val="33"/>
    <w:qFormat/>
    <w:rsid w:val="0010556A"/>
    <w:rPr>
      <w:rFonts w:cs="Times New Roman"/>
      <w:b/>
      <w:bCs/>
      <w:smallCaps/>
      <w:spacing w:val="5"/>
    </w:rPr>
  </w:style>
  <w:style w:type="character" w:styleId="Lienhypertexte">
    <w:name w:val="Hyperlink"/>
    <w:basedOn w:val="Policepardfaut"/>
    <w:uiPriority w:val="99"/>
    <w:unhideWhenUsed/>
    <w:rsid w:val="0010556A"/>
    <w:rPr>
      <w:rFonts w:cs="Times New Roman"/>
      <w:color w:val="009BB7" w:themeColor="hyperlink"/>
      <w:u w:val="single"/>
    </w:rPr>
  </w:style>
  <w:style w:type="paragraph" w:styleId="NormalWeb">
    <w:name w:val="Normal (Web)"/>
    <w:basedOn w:val="Normal"/>
    <w:uiPriority w:val="99"/>
    <w:unhideWhenUsed/>
    <w:rsid w:val="00496AE9"/>
    <w:pPr>
      <w:spacing w:before="100" w:beforeAutospacing="1" w:after="100" w:afterAutospacing="1"/>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8239D"/>
    <w:rPr>
      <w:sz w:val="16"/>
      <w:szCs w:val="16"/>
    </w:rPr>
  </w:style>
  <w:style w:type="paragraph" w:styleId="Commentaire">
    <w:name w:val="annotation text"/>
    <w:basedOn w:val="Normal"/>
    <w:link w:val="CommentaireCar"/>
    <w:uiPriority w:val="99"/>
    <w:unhideWhenUsed/>
    <w:rsid w:val="0058239D"/>
    <w:pPr>
      <w:spacing w:line="240" w:lineRule="auto"/>
    </w:pPr>
  </w:style>
  <w:style w:type="character" w:customStyle="1" w:styleId="CommentaireCar">
    <w:name w:val="Commentaire Car"/>
    <w:basedOn w:val="Policepardfaut"/>
    <w:link w:val="Commentaire"/>
    <w:uiPriority w:val="99"/>
    <w:rsid w:val="0058239D"/>
    <w:rPr>
      <w:rFonts w:ascii="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58239D"/>
    <w:rPr>
      <w:b/>
      <w:bCs/>
    </w:rPr>
  </w:style>
  <w:style w:type="character" w:customStyle="1" w:styleId="ObjetducommentaireCar">
    <w:name w:val="Objet du commentaire Car"/>
    <w:basedOn w:val="CommentaireCar"/>
    <w:link w:val="Objetducommentaire"/>
    <w:uiPriority w:val="99"/>
    <w:semiHidden/>
    <w:rsid w:val="0058239D"/>
    <w:rPr>
      <w:rFonts w:ascii="Arial" w:hAnsi="Arial" w:cs="Arial"/>
      <w:b/>
      <w:bCs/>
      <w:color w:val="000000"/>
      <w:sz w:val="20"/>
      <w:szCs w:val="20"/>
    </w:rPr>
  </w:style>
  <w:style w:type="table" w:customStyle="1" w:styleId="Grilledutableau1">
    <w:name w:val="Grille du tableau1"/>
    <w:basedOn w:val="TableauNormal"/>
    <w:next w:val="Grilledutableau"/>
    <w:uiPriority w:val="59"/>
    <w:rsid w:val="009417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8EC"/>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0C06A6"/>
    <w:rPr>
      <w:color w:val="9A8F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25304">
      <w:marLeft w:val="0"/>
      <w:marRight w:val="0"/>
      <w:marTop w:val="0"/>
      <w:marBottom w:val="0"/>
      <w:divBdr>
        <w:top w:val="none" w:sz="0" w:space="0" w:color="auto"/>
        <w:left w:val="none" w:sz="0" w:space="0" w:color="auto"/>
        <w:bottom w:val="none" w:sz="0" w:space="0" w:color="auto"/>
        <w:right w:val="none" w:sz="0" w:space="0" w:color="auto"/>
      </w:divBdr>
      <w:divsChild>
        <w:div w:id="861625303">
          <w:marLeft w:val="0"/>
          <w:marRight w:val="0"/>
          <w:marTop w:val="0"/>
          <w:marBottom w:val="0"/>
          <w:divBdr>
            <w:top w:val="none" w:sz="0" w:space="0" w:color="auto"/>
            <w:left w:val="none" w:sz="0" w:space="0" w:color="auto"/>
            <w:bottom w:val="none" w:sz="0" w:space="0" w:color="auto"/>
            <w:right w:val="none" w:sz="0" w:space="0" w:color="auto"/>
          </w:divBdr>
        </w:div>
      </w:divsChild>
    </w:div>
    <w:div w:id="916522583">
      <w:bodyDiv w:val="1"/>
      <w:marLeft w:val="0"/>
      <w:marRight w:val="0"/>
      <w:marTop w:val="0"/>
      <w:marBottom w:val="0"/>
      <w:divBdr>
        <w:top w:val="none" w:sz="0" w:space="0" w:color="auto"/>
        <w:left w:val="none" w:sz="0" w:space="0" w:color="auto"/>
        <w:bottom w:val="none" w:sz="0" w:space="0" w:color="auto"/>
        <w:right w:val="none" w:sz="0" w:space="0" w:color="auto"/>
      </w:divBdr>
    </w:div>
    <w:div w:id="1217546638">
      <w:bodyDiv w:val="1"/>
      <w:marLeft w:val="0"/>
      <w:marRight w:val="0"/>
      <w:marTop w:val="0"/>
      <w:marBottom w:val="0"/>
      <w:divBdr>
        <w:top w:val="none" w:sz="0" w:space="0" w:color="auto"/>
        <w:left w:val="none" w:sz="0" w:space="0" w:color="auto"/>
        <w:bottom w:val="none" w:sz="0" w:space="0" w:color="auto"/>
        <w:right w:val="none" w:sz="0" w:space="0" w:color="auto"/>
      </w:divBdr>
    </w:div>
    <w:div w:id="1359236809">
      <w:bodyDiv w:val="1"/>
      <w:marLeft w:val="0"/>
      <w:marRight w:val="0"/>
      <w:marTop w:val="0"/>
      <w:marBottom w:val="0"/>
      <w:divBdr>
        <w:top w:val="none" w:sz="0" w:space="0" w:color="auto"/>
        <w:left w:val="none" w:sz="0" w:space="0" w:color="auto"/>
        <w:bottom w:val="none" w:sz="0" w:space="0" w:color="auto"/>
        <w:right w:val="none" w:sz="0" w:space="0" w:color="auto"/>
      </w:divBdr>
    </w:div>
    <w:div w:id="1688016453">
      <w:bodyDiv w:val="1"/>
      <w:marLeft w:val="0"/>
      <w:marRight w:val="0"/>
      <w:marTop w:val="0"/>
      <w:marBottom w:val="0"/>
      <w:divBdr>
        <w:top w:val="none" w:sz="0" w:space="0" w:color="auto"/>
        <w:left w:val="none" w:sz="0" w:space="0" w:color="auto"/>
        <w:bottom w:val="none" w:sz="0" w:space="0" w:color="auto"/>
        <w:right w:val="none" w:sz="0" w:space="0" w:color="auto"/>
      </w:divBdr>
      <w:divsChild>
        <w:div w:id="1395019">
          <w:marLeft w:val="360"/>
          <w:marRight w:val="0"/>
          <w:marTop w:val="200"/>
          <w:marBottom w:val="0"/>
          <w:divBdr>
            <w:top w:val="none" w:sz="0" w:space="0" w:color="auto"/>
            <w:left w:val="none" w:sz="0" w:space="0" w:color="auto"/>
            <w:bottom w:val="none" w:sz="0" w:space="0" w:color="auto"/>
            <w:right w:val="none" w:sz="0" w:space="0" w:color="auto"/>
          </w:divBdr>
        </w:div>
      </w:divsChild>
    </w:div>
    <w:div w:id="1721784624">
      <w:bodyDiv w:val="1"/>
      <w:marLeft w:val="0"/>
      <w:marRight w:val="0"/>
      <w:marTop w:val="0"/>
      <w:marBottom w:val="0"/>
      <w:divBdr>
        <w:top w:val="none" w:sz="0" w:space="0" w:color="auto"/>
        <w:left w:val="none" w:sz="0" w:space="0" w:color="auto"/>
        <w:bottom w:val="none" w:sz="0" w:space="0" w:color="auto"/>
        <w:right w:val="none" w:sz="0" w:space="0" w:color="auto"/>
      </w:divBdr>
      <w:divsChild>
        <w:div w:id="1449812511">
          <w:marLeft w:val="360"/>
          <w:marRight w:val="0"/>
          <w:marTop w:val="200"/>
          <w:marBottom w:val="0"/>
          <w:divBdr>
            <w:top w:val="none" w:sz="0" w:space="0" w:color="auto"/>
            <w:left w:val="none" w:sz="0" w:space="0" w:color="auto"/>
            <w:bottom w:val="none" w:sz="0" w:space="0" w:color="auto"/>
            <w:right w:val="none" w:sz="0" w:space="0" w:color="auto"/>
          </w:divBdr>
        </w:div>
      </w:divsChild>
    </w:div>
    <w:div w:id="1751460000">
      <w:bodyDiv w:val="1"/>
      <w:marLeft w:val="0"/>
      <w:marRight w:val="0"/>
      <w:marTop w:val="0"/>
      <w:marBottom w:val="0"/>
      <w:divBdr>
        <w:top w:val="none" w:sz="0" w:space="0" w:color="auto"/>
        <w:left w:val="none" w:sz="0" w:space="0" w:color="auto"/>
        <w:bottom w:val="none" w:sz="0" w:space="0" w:color="auto"/>
        <w:right w:val="none" w:sz="0" w:space="0" w:color="auto"/>
      </w:divBdr>
      <w:divsChild>
        <w:div w:id="1129854742">
          <w:marLeft w:val="0"/>
          <w:marRight w:val="0"/>
          <w:marTop w:val="0"/>
          <w:marBottom w:val="0"/>
          <w:divBdr>
            <w:top w:val="none" w:sz="0" w:space="0" w:color="auto"/>
            <w:left w:val="none" w:sz="0" w:space="0" w:color="auto"/>
            <w:bottom w:val="none" w:sz="0" w:space="0" w:color="auto"/>
            <w:right w:val="none" w:sz="0" w:space="0" w:color="auto"/>
          </w:divBdr>
          <w:divsChild>
            <w:div w:id="589893515">
              <w:marLeft w:val="0"/>
              <w:marRight w:val="0"/>
              <w:marTop w:val="0"/>
              <w:marBottom w:val="0"/>
              <w:divBdr>
                <w:top w:val="none" w:sz="0" w:space="0" w:color="auto"/>
                <w:left w:val="none" w:sz="0" w:space="0" w:color="auto"/>
                <w:bottom w:val="none" w:sz="0" w:space="0" w:color="auto"/>
                <w:right w:val="none" w:sz="0" w:space="0" w:color="auto"/>
              </w:divBdr>
              <w:divsChild>
                <w:div w:id="1914197009">
                  <w:marLeft w:val="0"/>
                  <w:marRight w:val="0"/>
                  <w:marTop w:val="0"/>
                  <w:marBottom w:val="0"/>
                  <w:divBdr>
                    <w:top w:val="none" w:sz="0" w:space="0" w:color="auto"/>
                    <w:left w:val="none" w:sz="0" w:space="0" w:color="auto"/>
                    <w:bottom w:val="none" w:sz="0" w:space="0" w:color="auto"/>
                    <w:right w:val="none" w:sz="0" w:space="0" w:color="auto"/>
                  </w:divBdr>
                  <w:divsChild>
                    <w:div w:id="9112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6525">
      <w:bodyDiv w:val="1"/>
      <w:marLeft w:val="0"/>
      <w:marRight w:val="0"/>
      <w:marTop w:val="0"/>
      <w:marBottom w:val="0"/>
      <w:divBdr>
        <w:top w:val="none" w:sz="0" w:space="0" w:color="auto"/>
        <w:left w:val="none" w:sz="0" w:space="0" w:color="auto"/>
        <w:bottom w:val="none" w:sz="0" w:space="0" w:color="auto"/>
        <w:right w:val="none" w:sz="0" w:space="0" w:color="auto"/>
      </w:divBdr>
      <w:divsChild>
        <w:div w:id="1809084577">
          <w:marLeft w:val="0"/>
          <w:marRight w:val="0"/>
          <w:marTop w:val="0"/>
          <w:marBottom w:val="0"/>
          <w:divBdr>
            <w:top w:val="none" w:sz="0" w:space="0" w:color="auto"/>
            <w:left w:val="none" w:sz="0" w:space="0" w:color="auto"/>
            <w:bottom w:val="none" w:sz="0" w:space="0" w:color="auto"/>
            <w:right w:val="none" w:sz="0" w:space="0" w:color="auto"/>
          </w:divBdr>
          <w:divsChild>
            <w:div w:id="1951551376">
              <w:marLeft w:val="0"/>
              <w:marRight w:val="0"/>
              <w:marTop w:val="0"/>
              <w:marBottom w:val="0"/>
              <w:divBdr>
                <w:top w:val="none" w:sz="0" w:space="0" w:color="auto"/>
                <w:left w:val="none" w:sz="0" w:space="0" w:color="auto"/>
                <w:bottom w:val="none" w:sz="0" w:space="0" w:color="auto"/>
                <w:right w:val="none" w:sz="0" w:space="0" w:color="auto"/>
              </w:divBdr>
              <w:divsChild>
                <w:div w:id="1049065170">
                  <w:marLeft w:val="0"/>
                  <w:marRight w:val="0"/>
                  <w:marTop w:val="0"/>
                  <w:marBottom w:val="0"/>
                  <w:divBdr>
                    <w:top w:val="none" w:sz="0" w:space="0" w:color="auto"/>
                    <w:left w:val="none" w:sz="0" w:space="0" w:color="auto"/>
                    <w:bottom w:val="none" w:sz="0" w:space="0" w:color="auto"/>
                    <w:right w:val="none" w:sz="0" w:space="0" w:color="auto"/>
                  </w:divBdr>
                  <w:divsChild>
                    <w:div w:id="19172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annelise.bennaceur@aphp.f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http://www.art-tg.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emploi.handicap@inserm.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h.inserm.fr/Pages/default.aspx" TargetMode="External"/><Relationship Id="rId23"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inserm.fr/"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1.BEE\AppData\Local\Temp\Inserm_EmploiIT_Structure_Intitule_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82AA476-D369-4852-95D4-7A46C42D0BB3}"/>
      </w:docPartPr>
      <w:docPartBody>
        <w:p w:rsidR="00686451" w:rsidRDefault="006864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86451"/>
    <w:rsid w:val="0008702D"/>
    <w:rsid w:val="0010619D"/>
    <w:rsid w:val="00140708"/>
    <w:rsid w:val="003739AD"/>
    <w:rsid w:val="00604F32"/>
    <w:rsid w:val="00686451"/>
    <w:rsid w:val="00810CE1"/>
    <w:rsid w:val="009A2A47"/>
    <w:rsid w:val="00A6619C"/>
    <w:rsid w:val="00C974C1"/>
    <w:rsid w:val="00EF2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Inserm - site RH">
      <a:dk1>
        <a:sysClr val="windowText" lastClr="000000"/>
      </a:dk1>
      <a:lt1>
        <a:sysClr val="window" lastClr="FFFFFF"/>
      </a:lt1>
      <a:dk2>
        <a:srgbClr val="009BB7"/>
      </a:dk2>
      <a:lt2>
        <a:srgbClr val="EBE7E6"/>
      </a:lt2>
      <a:accent1>
        <a:srgbClr val="009BB7"/>
      </a:accent1>
      <a:accent2>
        <a:srgbClr val="ED7C00"/>
      </a:accent2>
      <a:accent3>
        <a:srgbClr val="9A8F89"/>
      </a:accent3>
      <a:accent4>
        <a:srgbClr val="B1A6A0"/>
      </a:accent4>
      <a:accent5>
        <a:srgbClr val="6F6D6E"/>
      </a:accent5>
      <a:accent6>
        <a:srgbClr val="FFA43F"/>
      </a:accent6>
      <a:hlink>
        <a:srgbClr val="009BB7"/>
      </a:hlink>
      <a:folHlink>
        <a:srgbClr val="9A8F8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084A-D95E-4825-B0C3-E45D10F0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Inserm_EmploiIT_Structure_Intitule_v3</Template>
  <TotalTime>0</TotalTime>
  <Pages>3</Pages>
  <Words>1171</Words>
  <Characters>6444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LAPLACE</dc:creator>
  <cp:keywords/>
  <dc:description/>
  <cp:lastModifiedBy>ADMIN US035</cp:lastModifiedBy>
  <cp:revision>2</cp:revision>
  <cp:lastPrinted>2021-09-15T13:52:00Z</cp:lastPrinted>
  <dcterms:created xsi:type="dcterms:W3CDTF">2022-02-14T13:09:00Z</dcterms:created>
  <dcterms:modified xsi:type="dcterms:W3CDTF">2022-02-14T13:09:00Z</dcterms:modified>
</cp:coreProperties>
</file>